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3A58A" w14:textId="12935121" w:rsidR="00212ADB" w:rsidRPr="00B867FA" w:rsidRDefault="00212ADB" w:rsidP="00212ADB">
      <w:pPr>
        <w:rPr>
          <w:sz w:val="24"/>
          <w:szCs w:val="24"/>
        </w:rPr>
      </w:pPr>
    </w:p>
    <w:p w14:paraId="1B429AB1" w14:textId="389C0DF8" w:rsidR="00212ADB" w:rsidRPr="00B867FA" w:rsidRDefault="00212ADB" w:rsidP="00212ADB">
      <w:pPr>
        <w:rPr>
          <w:sz w:val="24"/>
          <w:szCs w:val="24"/>
        </w:rPr>
      </w:pPr>
      <w:r w:rsidRPr="00B867FA">
        <w:rPr>
          <w:noProof/>
        </w:rPr>
        <w:drawing>
          <wp:anchor distT="0" distB="0" distL="114300" distR="114300" simplePos="0" relativeHeight="251661312" behindDoc="1" locked="0" layoutInCell="1" allowOverlap="1" wp14:anchorId="5731D9D1" wp14:editId="1CA2E8EE">
            <wp:simplePos x="0" y="0"/>
            <wp:positionH relativeFrom="margin">
              <wp:align>center</wp:align>
            </wp:positionH>
            <wp:positionV relativeFrom="margin">
              <wp:posOffset>189230</wp:posOffset>
            </wp:positionV>
            <wp:extent cx="5753100" cy="5753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5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353FEE" w14:textId="05AEB93D" w:rsidR="00212ADB" w:rsidRPr="00B867FA" w:rsidRDefault="00212ADB" w:rsidP="00212ADB">
      <w:pPr>
        <w:rPr>
          <w:sz w:val="24"/>
          <w:szCs w:val="24"/>
        </w:rPr>
      </w:pPr>
    </w:p>
    <w:p w14:paraId="46E2802D" w14:textId="77777777" w:rsidR="00212ADB" w:rsidRPr="00B867FA" w:rsidRDefault="00212ADB" w:rsidP="00212ADB">
      <w:pPr>
        <w:rPr>
          <w:sz w:val="24"/>
          <w:szCs w:val="24"/>
        </w:rPr>
      </w:pPr>
    </w:p>
    <w:p w14:paraId="7A5C1BB4" w14:textId="4C669DCF" w:rsidR="00212ADB" w:rsidRPr="00B867FA" w:rsidRDefault="00212ADB" w:rsidP="00212ADB">
      <w:pPr>
        <w:rPr>
          <w:sz w:val="24"/>
          <w:szCs w:val="24"/>
        </w:rPr>
      </w:pPr>
    </w:p>
    <w:p w14:paraId="3A9FD508" w14:textId="6349621F" w:rsidR="00212ADB" w:rsidRPr="00B867FA" w:rsidRDefault="00212ADB" w:rsidP="00212ADB">
      <w:pPr>
        <w:rPr>
          <w:sz w:val="24"/>
          <w:szCs w:val="24"/>
        </w:rPr>
      </w:pPr>
    </w:p>
    <w:p w14:paraId="20BC6B80" w14:textId="661840FD" w:rsidR="00212ADB" w:rsidRPr="00B867FA" w:rsidRDefault="00212ADB" w:rsidP="00212ADB">
      <w:pPr>
        <w:rPr>
          <w:sz w:val="24"/>
          <w:szCs w:val="24"/>
        </w:rPr>
      </w:pPr>
    </w:p>
    <w:p w14:paraId="7774CDEF" w14:textId="45AA499C" w:rsidR="00212ADB" w:rsidRPr="00B867FA" w:rsidRDefault="00212ADB" w:rsidP="00212ADB">
      <w:pPr>
        <w:rPr>
          <w:rFonts w:cs="Arial"/>
        </w:rPr>
      </w:pPr>
    </w:p>
    <w:p w14:paraId="570D521E" w14:textId="66746053" w:rsidR="00212ADB" w:rsidRPr="00B867FA" w:rsidRDefault="00212ADB" w:rsidP="00212ADB">
      <w:pPr>
        <w:pStyle w:val="Heading2-Text"/>
        <w:ind w:left="0"/>
        <w:jc w:val="both"/>
        <w:rPr>
          <w:szCs w:val="22"/>
        </w:rPr>
      </w:pPr>
    </w:p>
    <w:p w14:paraId="35143253" w14:textId="0ECCB0C4" w:rsidR="00212ADB" w:rsidRPr="00B867FA" w:rsidRDefault="00212ADB" w:rsidP="00212ADB">
      <w:pPr>
        <w:rPr>
          <w:b/>
          <w:sz w:val="24"/>
          <w:szCs w:val="24"/>
        </w:rPr>
      </w:pPr>
    </w:p>
    <w:p w14:paraId="62DB636E" w14:textId="762A0326" w:rsidR="00212ADB" w:rsidRPr="00B867FA" w:rsidRDefault="00212ADB" w:rsidP="00212ADB">
      <w:pPr>
        <w:rPr>
          <w:b/>
          <w:sz w:val="24"/>
          <w:szCs w:val="24"/>
        </w:rPr>
      </w:pPr>
    </w:p>
    <w:p w14:paraId="15826587" w14:textId="77777777" w:rsidR="00212ADB" w:rsidRPr="00B867FA" w:rsidRDefault="00212ADB" w:rsidP="00212ADB">
      <w:pPr>
        <w:rPr>
          <w:b/>
          <w:sz w:val="24"/>
          <w:szCs w:val="24"/>
        </w:rPr>
      </w:pPr>
    </w:p>
    <w:p w14:paraId="467DBB78" w14:textId="77777777" w:rsidR="00212ADB" w:rsidRPr="00B867FA" w:rsidRDefault="00212ADB" w:rsidP="00212ADB">
      <w:pPr>
        <w:rPr>
          <w:b/>
          <w:sz w:val="24"/>
          <w:szCs w:val="24"/>
        </w:rPr>
      </w:pPr>
    </w:p>
    <w:p w14:paraId="608DB2BF" w14:textId="77777777" w:rsidR="00212ADB" w:rsidRPr="00B867FA" w:rsidRDefault="00212ADB" w:rsidP="00212ADB">
      <w:pPr>
        <w:rPr>
          <w:b/>
          <w:sz w:val="24"/>
          <w:szCs w:val="24"/>
        </w:rPr>
      </w:pPr>
    </w:p>
    <w:p w14:paraId="7D2C10C3" w14:textId="77777777" w:rsidR="00212ADB" w:rsidRPr="00B867FA" w:rsidRDefault="00212ADB">
      <w:pPr>
        <w:spacing w:before="53"/>
        <w:ind w:left="100"/>
        <w:rPr>
          <w:rFonts w:asciiTheme="minorHAnsi" w:hAnsiTheme="minorHAnsi" w:cstheme="minorHAnsi"/>
          <w:b/>
          <w:sz w:val="32"/>
        </w:rPr>
      </w:pPr>
    </w:p>
    <w:p w14:paraId="79ABE620" w14:textId="4B822744" w:rsidR="00212ADB" w:rsidRPr="00B867FA" w:rsidRDefault="00212ADB">
      <w:pPr>
        <w:rPr>
          <w:rFonts w:asciiTheme="minorHAnsi" w:hAnsiTheme="minorHAnsi" w:cstheme="minorHAnsi"/>
          <w:b/>
          <w:sz w:val="32"/>
        </w:rPr>
      </w:pPr>
      <w:r w:rsidRPr="00B867FA">
        <w:rPr>
          <w:rFonts w:cs="Arial"/>
          <w:noProof/>
          <w:lang w:eastAsia="en-GB"/>
        </w:rPr>
        <mc:AlternateContent>
          <mc:Choice Requires="wps">
            <w:drawing>
              <wp:anchor distT="0" distB="0" distL="114300" distR="114300" simplePos="0" relativeHeight="251657216" behindDoc="1" locked="0" layoutInCell="1" allowOverlap="1" wp14:anchorId="2E7E1BBE" wp14:editId="10231195">
                <wp:simplePos x="0" y="0"/>
                <wp:positionH relativeFrom="margin">
                  <wp:align>center</wp:align>
                </wp:positionH>
                <wp:positionV relativeFrom="paragraph">
                  <wp:posOffset>4587360</wp:posOffset>
                </wp:positionV>
                <wp:extent cx="6384925" cy="1966595"/>
                <wp:effectExtent l="0" t="0" r="15875" b="33655"/>
                <wp:wrapTight wrapText="bothSides">
                  <wp:wrapPolygon edited="0">
                    <wp:start x="0" y="0"/>
                    <wp:lineTo x="0" y="21760"/>
                    <wp:lineTo x="21589" y="21760"/>
                    <wp:lineTo x="21589"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4925" cy="1966595"/>
                        </a:xfrm>
                        <a:prstGeom prst="rect">
                          <a:avLst/>
                        </a:prstGeom>
                        <a:gradFill rotWithShape="0">
                          <a:gsLst>
                            <a:gs pos="0">
                              <a:srgbClr val="92D050">
                                <a:gamma/>
                                <a:shade val="60000"/>
                                <a:invGamma/>
                              </a:srgbClr>
                            </a:gs>
                            <a:gs pos="100000">
                              <a:srgbClr val="92D050"/>
                            </a:gs>
                          </a:gsLst>
                          <a:lin ang="2700000" scaled="1"/>
                        </a:gradFill>
                        <a:ln>
                          <a:noFill/>
                        </a:ln>
                        <a:effectLst>
                          <a:outerShdw dist="28398" dir="3806097" algn="ctr" rotWithShape="0">
                            <a:srgbClr val="7F5F00">
                              <a:alpha val="50000"/>
                            </a:srgbClr>
                          </a:outerShdw>
                        </a:effectLst>
                        <a:extLst>
                          <a:ext uri="{91240B29-F687-4F45-9708-019B960494DF}">
                            <a14:hiddenLine xmlns:a14="http://schemas.microsoft.com/office/drawing/2010/main" w="12700" algn="ctr">
                              <a:solidFill>
                                <a:srgbClr val="FFD966"/>
                              </a:solidFill>
                              <a:miter lim="800000"/>
                              <a:headEnd/>
                              <a:tailEnd/>
                            </a14:hiddenLine>
                          </a:ext>
                        </a:extLst>
                      </wps:spPr>
                      <wps:txbx>
                        <w:txbxContent>
                          <w:p w14:paraId="36FB0252" w14:textId="77777777" w:rsidR="00212ADB" w:rsidRPr="007C1667" w:rsidRDefault="00212ADB" w:rsidP="00212ADB">
                            <w:pPr>
                              <w:rPr>
                                <w:b/>
                                <w:color w:val="FFFFFF"/>
                                <w:sz w:val="52"/>
                                <w:szCs w:val="52"/>
                              </w:rPr>
                            </w:pPr>
                          </w:p>
                          <w:p w14:paraId="5694C367" w14:textId="77777777" w:rsidR="00212ADB" w:rsidRDefault="00212ADB" w:rsidP="00212ADB">
                            <w:pPr>
                              <w:rPr>
                                <w:b/>
                                <w:color w:val="FFFFFF"/>
                                <w:sz w:val="36"/>
                                <w:szCs w:val="36"/>
                              </w:rPr>
                            </w:pPr>
                          </w:p>
                          <w:p w14:paraId="2419286D" w14:textId="77777777" w:rsidR="00212ADB" w:rsidRDefault="00212ADB" w:rsidP="00212ADB">
                            <w:pPr>
                              <w:rPr>
                                <w:b/>
                                <w:color w:val="FFFFFF"/>
                                <w:sz w:val="36"/>
                                <w:szCs w:val="36"/>
                              </w:rPr>
                            </w:pPr>
                            <w:bookmarkStart w:id="0" w:name="_Hlk66646234"/>
                            <w:r w:rsidRPr="00A976D4">
                              <w:rPr>
                                <w:b/>
                                <w:color w:val="FFFFFF"/>
                                <w:sz w:val="36"/>
                                <w:szCs w:val="36"/>
                              </w:rPr>
                              <w:t>F.B &amp; Sons, Lawns and Landscapes limited</w:t>
                            </w:r>
                            <w:bookmarkEnd w:id="0"/>
                          </w:p>
                          <w:p w14:paraId="7430A78D" w14:textId="77777777" w:rsidR="00212ADB" w:rsidRDefault="00212ADB" w:rsidP="00212ADB">
                            <w:pPr>
                              <w:rPr>
                                <w:b/>
                                <w:color w:val="FFFFFF"/>
                                <w:sz w:val="36"/>
                                <w:szCs w:val="36"/>
                              </w:rPr>
                            </w:pPr>
                          </w:p>
                          <w:p w14:paraId="7059A41F" w14:textId="4CFBD68E" w:rsidR="0099286E" w:rsidRPr="0099286E" w:rsidRDefault="00AE2413" w:rsidP="0099286E">
                            <w:pPr>
                              <w:rPr>
                                <w:b/>
                                <w:color w:val="FFFFFF"/>
                                <w:sz w:val="40"/>
                                <w:szCs w:val="40"/>
                                <w:lang w:val="en-GB"/>
                              </w:rPr>
                            </w:pPr>
                            <w:r>
                              <w:rPr>
                                <w:b/>
                                <w:color w:val="FFFFFF"/>
                                <w:sz w:val="40"/>
                                <w:szCs w:val="40"/>
                                <w:lang w:val="en-GB"/>
                              </w:rPr>
                              <w:t>Lone working</w:t>
                            </w:r>
                            <w:r w:rsidR="00CE2236">
                              <w:rPr>
                                <w:b/>
                                <w:color w:val="FFFFFF"/>
                                <w:sz w:val="40"/>
                                <w:szCs w:val="40"/>
                                <w:lang w:val="en-GB"/>
                              </w:rPr>
                              <w:t xml:space="preserve"> </w:t>
                            </w:r>
                            <w:r w:rsidR="001C23D7">
                              <w:rPr>
                                <w:b/>
                                <w:color w:val="FFFFFF"/>
                                <w:sz w:val="40"/>
                                <w:szCs w:val="40"/>
                                <w:lang w:val="en-GB"/>
                              </w:rPr>
                              <w:t>policy</w:t>
                            </w:r>
                          </w:p>
                          <w:p w14:paraId="40874846" w14:textId="66B3BF28" w:rsidR="00212ADB" w:rsidRPr="005C735D" w:rsidRDefault="00212ADB" w:rsidP="00212ADB">
                            <w:pPr>
                              <w:rPr>
                                <w:b/>
                                <w:color w:val="FFFFFF"/>
                                <w:sz w:val="36"/>
                                <w:szCs w:val="36"/>
                              </w:rPr>
                            </w:pPr>
                            <w:r>
                              <w:rPr>
                                <w:b/>
                                <w:color w:val="FFFFFF"/>
                                <w:sz w:val="36"/>
                                <w:szCs w:val="36"/>
                              </w:rPr>
                              <w:t>V1/</w:t>
                            </w:r>
                            <w:r w:rsidR="009E4F0B">
                              <w:rPr>
                                <w:b/>
                                <w:color w:val="FFFFFF"/>
                                <w:sz w:val="36"/>
                                <w:szCs w:val="36"/>
                              </w:rPr>
                              <w:t>January</w:t>
                            </w:r>
                            <w:r>
                              <w:rPr>
                                <w:b/>
                                <w:color w:val="FFFFFF"/>
                                <w:sz w:val="36"/>
                                <w:szCs w:val="36"/>
                              </w:rPr>
                              <w:t xml:space="preserve"> - 202</w:t>
                            </w:r>
                            <w:r w:rsidR="00CE2236">
                              <w:rPr>
                                <w:b/>
                                <w:color w:val="FFFFFF"/>
                                <w:sz w:val="36"/>
                                <w:szCs w:val="36"/>
                              </w:rPr>
                              <w:t>3</w:t>
                            </w:r>
                          </w:p>
                          <w:p w14:paraId="3108FAB9" w14:textId="77777777" w:rsidR="00212ADB" w:rsidRPr="00212ADB" w:rsidRDefault="00212ADB" w:rsidP="00212ADB">
                            <w:pPr>
                              <w:rPr>
                                <w:b/>
                                <w:color w:val="FFFFFF"/>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E1BBE" id="Rectangle 2" o:spid="_x0000_s1026" style="position:absolute;margin-left:0;margin-top:361.2pt;width:502.75pt;height:154.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" fillcolor="#587d30" stroked="f" strokecolor="#ffd966" strokeweight="1pt">
                <v:fill color2="#92d050" angle="45" focus="100%" type="gradient"/>
                <v:shadow on="t" color="#7f5f00" opacity=".5" offset="1pt"/>
                <v:textbox>
                  <w:txbxContent>
                    <w:p w14:paraId="36FB0252" w14:textId="77777777" w:rsidR="00212ADB" w:rsidRPr="007C1667" w:rsidRDefault="00212ADB" w:rsidP="00212ADB">
                      <w:pPr>
                        <w:rPr>
                          <w:b/>
                          <w:color w:val="FFFFFF"/>
                          <w:sz w:val="52"/>
                          <w:szCs w:val="52"/>
                        </w:rPr>
                      </w:pPr>
                    </w:p>
                    <w:p w14:paraId="5694C367" w14:textId="77777777" w:rsidR="00212ADB" w:rsidRDefault="00212ADB" w:rsidP="00212ADB">
                      <w:pPr>
                        <w:rPr>
                          <w:b/>
                          <w:color w:val="FFFFFF"/>
                          <w:sz w:val="36"/>
                          <w:szCs w:val="36"/>
                        </w:rPr>
                      </w:pPr>
                    </w:p>
                    <w:p w14:paraId="2419286D" w14:textId="77777777" w:rsidR="00212ADB" w:rsidRDefault="00212ADB" w:rsidP="00212ADB">
                      <w:pPr>
                        <w:rPr>
                          <w:b/>
                          <w:color w:val="FFFFFF"/>
                          <w:sz w:val="36"/>
                          <w:szCs w:val="36"/>
                        </w:rPr>
                      </w:pPr>
                      <w:bookmarkStart w:id="1" w:name="_Hlk66646234"/>
                      <w:r w:rsidRPr="00A976D4">
                        <w:rPr>
                          <w:b/>
                          <w:color w:val="FFFFFF"/>
                          <w:sz w:val="36"/>
                          <w:szCs w:val="36"/>
                        </w:rPr>
                        <w:t>F.B &amp; Sons, Lawns and Landscapes limited</w:t>
                      </w:r>
                      <w:bookmarkEnd w:id="1"/>
                    </w:p>
                    <w:p w14:paraId="7430A78D" w14:textId="77777777" w:rsidR="00212ADB" w:rsidRDefault="00212ADB" w:rsidP="00212ADB">
                      <w:pPr>
                        <w:rPr>
                          <w:b/>
                          <w:color w:val="FFFFFF"/>
                          <w:sz w:val="36"/>
                          <w:szCs w:val="36"/>
                        </w:rPr>
                      </w:pPr>
                    </w:p>
                    <w:p w14:paraId="7059A41F" w14:textId="4CFBD68E" w:rsidR="0099286E" w:rsidRPr="0099286E" w:rsidRDefault="00AE2413" w:rsidP="0099286E">
                      <w:pPr>
                        <w:rPr>
                          <w:b/>
                          <w:color w:val="FFFFFF"/>
                          <w:sz w:val="40"/>
                          <w:szCs w:val="40"/>
                          <w:lang w:val="en-GB"/>
                        </w:rPr>
                      </w:pPr>
                      <w:r>
                        <w:rPr>
                          <w:b/>
                          <w:color w:val="FFFFFF"/>
                          <w:sz w:val="40"/>
                          <w:szCs w:val="40"/>
                          <w:lang w:val="en-GB"/>
                        </w:rPr>
                        <w:t>Lone working</w:t>
                      </w:r>
                      <w:r w:rsidR="00CE2236">
                        <w:rPr>
                          <w:b/>
                          <w:color w:val="FFFFFF"/>
                          <w:sz w:val="40"/>
                          <w:szCs w:val="40"/>
                          <w:lang w:val="en-GB"/>
                        </w:rPr>
                        <w:t xml:space="preserve"> </w:t>
                      </w:r>
                      <w:r w:rsidR="001C23D7">
                        <w:rPr>
                          <w:b/>
                          <w:color w:val="FFFFFF"/>
                          <w:sz w:val="40"/>
                          <w:szCs w:val="40"/>
                          <w:lang w:val="en-GB"/>
                        </w:rPr>
                        <w:t>policy</w:t>
                      </w:r>
                    </w:p>
                    <w:p w14:paraId="40874846" w14:textId="66B3BF28" w:rsidR="00212ADB" w:rsidRPr="005C735D" w:rsidRDefault="00212ADB" w:rsidP="00212ADB">
                      <w:pPr>
                        <w:rPr>
                          <w:b/>
                          <w:color w:val="FFFFFF"/>
                          <w:sz w:val="36"/>
                          <w:szCs w:val="36"/>
                        </w:rPr>
                      </w:pPr>
                      <w:r>
                        <w:rPr>
                          <w:b/>
                          <w:color w:val="FFFFFF"/>
                          <w:sz w:val="36"/>
                          <w:szCs w:val="36"/>
                        </w:rPr>
                        <w:t>V1/</w:t>
                      </w:r>
                      <w:r w:rsidR="009E4F0B">
                        <w:rPr>
                          <w:b/>
                          <w:color w:val="FFFFFF"/>
                          <w:sz w:val="36"/>
                          <w:szCs w:val="36"/>
                        </w:rPr>
                        <w:t>January</w:t>
                      </w:r>
                      <w:r>
                        <w:rPr>
                          <w:b/>
                          <w:color w:val="FFFFFF"/>
                          <w:sz w:val="36"/>
                          <w:szCs w:val="36"/>
                        </w:rPr>
                        <w:t xml:space="preserve"> - 202</w:t>
                      </w:r>
                      <w:r w:rsidR="00CE2236">
                        <w:rPr>
                          <w:b/>
                          <w:color w:val="FFFFFF"/>
                          <w:sz w:val="36"/>
                          <w:szCs w:val="36"/>
                        </w:rPr>
                        <w:t>3</w:t>
                      </w:r>
                    </w:p>
                    <w:p w14:paraId="3108FAB9" w14:textId="77777777" w:rsidR="00212ADB" w:rsidRPr="00212ADB" w:rsidRDefault="00212ADB" w:rsidP="00212ADB">
                      <w:pPr>
                        <w:rPr>
                          <w:b/>
                          <w:color w:val="FFFFFF"/>
                          <w:sz w:val="40"/>
                          <w:szCs w:val="40"/>
                        </w:rPr>
                      </w:pPr>
                    </w:p>
                  </w:txbxContent>
                </v:textbox>
                <w10:wrap type="tight" anchorx="margin"/>
              </v:rect>
            </w:pict>
          </mc:Fallback>
        </mc:AlternateContent>
      </w:r>
      <w:r w:rsidRPr="00B867FA">
        <w:rPr>
          <w:rFonts w:asciiTheme="minorHAnsi" w:hAnsiTheme="minorHAnsi" w:cstheme="minorHAnsi"/>
          <w:b/>
          <w:sz w:val="32"/>
        </w:rPr>
        <w:br w:type="page"/>
      </w:r>
    </w:p>
    <w:p w14:paraId="1CED29F9" w14:textId="77777777" w:rsidR="00212ADB" w:rsidRPr="00B867FA" w:rsidRDefault="00212ADB">
      <w:pPr>
        <w:spacing w:before="53"/>
        <w:ind w:left="100"/>
        <w:rPr>
          <w:rFonts w:asciiTheme="minorHAnsi" w:hAnsiTheme="minorHAnsi" w:cstheme="minorHAnsi"/>
          <w:b/>
          <w:sz w:val="32"/>
        </w:rPr>
      </w:pPr>
    </w:p>
    <w:sdt>
      <w:sdtPr>
        <w:rPr>
          <w:rFonts w:ascii="Helvetica" w:eastAsia="Helvetica" w:hAnsi="Helvetica" w:cs="Helvetica"/>
          <w:color w:val="auto"/>
          <w:sz w:val="22"/>
          <w:szCs w:val="22"/>
        </w:rPr>
        <w:id w:val="-2094849939"/>
        <w:docPartObj>
          <w:docPartGallery w:val="Table of Contents"/>
          <w:docPartUnique/>
        </w:docPartObj>
      </w:sdtPr>
      <w:sdtEndPr>
        <w:rPr>
          <w:b/>
          <w:bCs/>
          <w:noProof/>
        </w:rPr>
      </w:sdtEndPr>
      <w:sdtContent>
        <w:p w14:paraId="5F4DBE00" w14:textId="1488076E" w:rsidR="00C46AAD" w:rsidRDefault="00C46AAD">
          <w:pPr>
            <w:pStyle w:val="TOCHeading"/>
          </w:pPr>
          <w:r>
            <w:t>Table of Contents</w:t>
          </w:r>
        </w:p>
        <w:p w14:paraId="0043C171" w14:textId="2E367EB8" w:rsidR="00B534A8" w:rsidRDefault="00C46AAD">
          <w:pPr>
            <w:pStyle w:val="TOC1"/>
            <w:tabs>
              <w:tab w:val="right" w:leader="dot" w:pos="10630"/>
            </w:tabs>
            <w:rPr>
              <w:rFonts w:asciiTheme="minorHAnsi" w:eastAsiaTheme="minorEastAsia" w:hAnsiTheme="minorHAnsi" w:cstheme="minorBidi"/>
              <w:noProof/>
              <w:lang w:val="en-GB" w:eastAsia="en-GB"/>
            </w:rPr>
          </w:pPr>
          <w:r>
            <w:fldChar w:fldCharType="begin"/>
          </w:r>
          <w:r>
            <w:instrText xml:space="preserve"> TOC \o "1-3" \h \z \u </w:instrText>
          </w:r>
          <w:r>
            <w:fldChar w:fldCharType="separate"/>
          </w:r>
          <w:hyperlink w:anchor="_Toc124159122" w:history="1">
            <w:r w:rsidR="00B534A8" w:rsidRPr="00A12083">
              <w:rPr>
                <w:rStyle w:val="Hyperlink"/>
                <w:rFonts w:ascii="Gotham Book" w:hAnsi="Gotham Book"/>
                <w:noProof/>
              </w:rPr>
              <w:t>Management Team Statement</w:t>
            </w:r>
            <w:r w:rsidR="00B534A8">
              <w:rPr>
                <w:noProof/>
                <w:webHidden/>
              </w:rPr>
              <w:tab/>
            </w:r>
            <w:r w:rsidR="00B534A8">
              <w:rPr>
                <w:noProof/>
                <w:webHidden/>
              </w:rPr>
              <w:fldChar w:fldCharType="begin"/>
            </w:r>
            <w:r w:rsidR="00B534A8">
              <w:rPr>
                <w:noProof/>
                <w:webHidden/>
              </w:rPr>
              <w:instrText xml:space="preserve"> PAGEREF _Toc124159122 \h </w:instrText>
            </w:r>
            <w:r w:rsidR="00B534A8">
              <w:rPr>
                <w:noProof/>
                <w:webHidden/>
              </w:rPr>
            </w:r>
            <w:r w:rsidR="00B534A8">
              <w:rPr>
                <w:noProof/>
                <w:webHidden/>
              </w:rPr>
              <w:fldChar w:fldCharType="separate"/>
            </w:r>
            <w:r w:rsidR="00B534A8">
              <w:rPr>
                <w:noProof/>
                <w:webHidden/>
              </w:rPr>
              <w:t>3</w:t>
            </w:r>
            <w:r w:rsidR="00B534A8">
              <w:rPr>
                <w:noProof/>
                <w:webHidden/>
              </w:rPr>
              <w:fldChar w:fldCharType="end"/>
            </w:r>
          </w:hyperlink>
        </w:p>
        <w:p w14:paraId="4260C047" w14:textId="6519B36D" w:rsidR="00B534A8" w:rsidRDefault="00B534A8">
          <w:pPr>
            <w:pStyle w:val="TOC1"/>
            <w:tabs>
              <w:tab w:val="right" w:leader="dot" w:pos="10630"/>
            </w:tabs>
            <w:rPr>
              <w:rFonts w:asciiTheme="minorHAnsi" w:eastAsiaTheme="minorEastAsia" w:hAnsiTheme="minorHAnsi" w:cstheme="minorBidi"/>
              <w:noProof/>
              <w:lang w:val="en-GB" w:eastAsia="en-GB"/>
            </w:rPr>
          </w:pPr>
          <w:hyperlink w:anchor="_Toc124159123" w:history="1">
            <w:r w:rsidRPr="00A12083">
              <w:rPr>
                <w:rStyle w:val="Hyperlink"/>
                <w:rFonts w:ascii="Gotham Book" w:hAnsi="Gotham Book"/>
                <w:noProof/>
              </w:rPr>
              <w:t>Policy details</w:t>
            </w:r>
            <w:r>
              <w:rPr>
                <w:noProof/>
                <w:webHidden/>
              </w:rPr>
              <w:tab/>
            </w:r>
            <w:r>
              <w:rPr>
                <w:noProof/>
                <w:webHidden/>
              </w:rPr>
              <w:fldChar w:fldCharType="begin"/>
            </w:r>
            <w:r>
              <w:rPr>
                <w:noProof/>
                <w:webHidden/>
              </w:rPr>
              <w:instrText xml:space="preserve"> PAGEREF _Toc124159123 \h </w:instrText>
            </w:r>
            <w:r>
              <w:rPr>
                <w:noProof/>
                <w:webHidden/>
              </w:rPr>
            </w:r>
            <w:r>
              <w:rPr>
                <w:noProof/>
                <w:webHidden/>
              </w:rPr>
              <w:fldChar w:fldCharType="separate"/>
            </w:r>
            <w:r>
              <w:rPr>
                <w:noProof/>
                <w:webHidden/>
              </w:rPr>
              <w:t>3</w:t>
            </w:r>
            <w:r>
              <w:rPr>
                <w:noProof/>
                <w:webHidden/>
              </w:rPr>
              <w:fldChar w:fldCharType="end"/>
            </w:r>
          </w:hyperlink>
        </w:p>
        <w:p w14:paraId="14BD2E6D" w14:textId="176232A2" w:rsidR="00B534A8" w:rsidRDefault="00B534A8">
          <w:pPr>
            <w:pStyle w:val="TOC2"/>
            <w:tabs>
              <w:tab w:val="left" w:pos="660"/>
              <w:tab w:val="right" w:leader="dot" w:pos="10630"/>
            </w:tabs>
            <w:rPr>
              <w:rFonts w:asciiTheme="minorHAnsi" w:eastAsiaTheme="minorEastAsia" w:hAnsiTheme="minorHAnsi" w:cstheme="minorBidi"/>
              <w:noProof/>
              <w:lang w:val="en-GB" w:eastAsia="en-GB"/>
            </w:rPr>
          </w:pPr>
          <w:hyperlink w:anchor="_Toc124159124" w:history="1">
            <w:r w:rsidRPr="00A12083">
              <w:rPr>
                <w:rStyle w:val="Hyperlink"/>
                <w:noProof/>
              </w:rPr>
              <w:t>1.</w:t>
            </w:r>
            <w:r>
              <w:rPr>
                <w:rFonts w:asciiTheme="minorHAnsi" w:eastAsiaTheme="minorEastAsia" w:hAnsiTheme="minorHAnsi" w:cstheme="minorBidi"/>
                <w:noProof/>
                <w:lang w:val="en-GB" w:eastAsia="en-GB"/>
              </w:rPr>
              <w:tab/>
            </w:r>
            <w:r w:rsidRPr="00A12083">
              <w:rPr>
                <w:rStyle w:val="Hyperlink"/>
                <w:noProof/>
              </w:rPr>
              <w:t>Purpose of policy?</w:t>
            </w:r>
            <w:r>
              <w:rPr>
                <w:noProof/>
                <w:webHidden/>
              </w:rPr>
              <w:tab/>
            </w:r>
            <w:r>
              <w:rPr>
                <w:noProof/>
                <w:webHidden/>
              </w:rPr>
              <w:fldChar w:fldCharType="begin"/>
            </w:r>
            <w:r>
              <w:rPr>
                <w:noProof/>
                <w:webHidden/>
              </w:rPr>
              <w:instrText xml:space="preserve"> PAGEREF _Toc124159124 \h </w:instrText>
            </w:r>
            <w:r>
              <w:rPr>
                <w:noProof/>
                <w:webHidden/>
              </w:rPr>
            </w:r>
            <w:r>
              <w:rPr>
                <w:noProof/>
                <w:webHidden/>
              </w:rPr>
              <w:fldChar w:fldCharType="separate"/>
            </w:r>
            <w:r>
              <w:rPr>
                <w:noProof/>
                <w:webHidden/>
              </w:rPr>
              <w:t>3</w:t>
            </w:r>
            <w:r>
              <w:rPr>
                <w:noProof/>
                <w:webHidden/>
              </w:rPr>
              <w:fldChar w:fldCharType="end"/>
            </w:r>
          </w:hyperlink>
        </w:p>
        <w:p w14:paraId="38AACA2A" w14:textId="2F6848D9" w:rsidR="00B534A8" w:rsidRDefault="00B534A8">
          <w:pPr>
            <w:pStyle w:val="TOC2"/>
            <w:tabs>
              <w:tab w:val="left" w:pos="660"/>
              <w:tab w:val="right" w:leader="dot" w:pos="10630"/>
            </w:tabs>
            <w:rPr>
              <w:rFonts w:asciiTheme="minorHAnsi" w:eastAsiaTheme="minorEastAsia" w:hAnsiTheme="minorHAnsi" w:cstheme="minorBidi"/>
              <w:noProof/>
              <w:lang w:val="en-GB" w:eastAsia="en-GB"/>
            </w:rPr>
          </w:pPr>
          <w:hyperlink w:anchor="_Toc124159125" w:history="1">
            <w:r w:rsidRPr="00A12083">
              <w:rPr>
                <w:rStyle w:val="Hyperlink"/>
                <w:noProof/>
              </w:rPr>
              <w:t>2.</w:t>
            </w:r>
            <w:r>
              <w:rPr>
                <w:rFonts w:asciiTheme="minorHAnsi" w:eastAsiaTheme="minorEastAsia" w:hAnsiTheme="minorHAnsi" w:cstheme="minorBidi"/>
                <w:noProof/>
                <w:lang w:val="en-GB" w:eastAsia="en-GB"/>
              </w:rPr>
              <w:tab/>
            </w:r>
            <w:r w:rsidRPr="00A12083">
              <w:rPr>
                <w:rStyle w:val="Hyperlink"/>
                <w:noProof/>
              </w:rPr>
              <w:t>Who does it apply to?</w:t>
            </w:r>
            <w:r>
              <w:rPr>
                <w:noProof/>
                <w:webHidden/>
              </w:rPr>
              <w:tab/>
            </w:r>
            <w:r>
              <w:rPr>
                <w:noProof/>
                <w:webHidden/>
              </w:rPr>
              <w:fldChar w:fldCharType="begin"/>
            </w:r>
            <w:r>
              <w:rPr>
                <w:noProof/>
                <w:webHidden/>
              </w:rPr>
              <w:instrText xml:space="preserve"> PAGEREF _Toc124159125 \h </w:instrText>
            </w:r>
            <w:r>
              <w:rPr>
                <w:noProof/>
                <w:webHidden/>
              </w:rPr>
            </w:r>
            <w:r>
              <w:rPr>
                <w:noProof/>
                <w:webHidden/>
              </w:rPr>
              <w:fldChar w:fldCharType="separate"/>
            </w:r>
            <w:r>
              <w:rPr>
                <w:noProof/>
                <w:webHidden/>
              </w:rPr>
              <w:t>3</w:t>
            </w:r>
            <w:r>
              <w:rPr>
                <w:noProof/>
                <w:webHidden/>
              </w:rPr>
              <w:fldChar w:fldCharType="end"/>
            </w:r>
          </w:hyperlink>
        </w:p>
        <w:p w14:paraId="0B1A7A70" w14:textId="4FE55AF1" w:rsidR="00B534A8" w:rsidRDefault="00B534A8">
          <w:pPr>
            <w:pStyle w:val="TOC2"/>
            <w:tabs>
              <w:tab w:val="left" w:pos="660"/>
              <w:tab w:val="right" w:leader="dot" w:pos="10630"/>
            </w:tabs>
            <w:rPr>
              <w:rFonts w:asciiTheme="minorHAnsi" w:eastAsiaTheme="minorEastAsia" w:hAnsiTheme="minorHAnsi" w:cstheme="minorBidi"/>
              <w:noProof/>
              <w:lang w:val="en-GB" w:eastAsia="en-GB"/>
            </w:rPr>
          </w:pPr>
          <w:hyperlink w:anchor="_Toc124159126" w:history="1">
            <w:r w:rsidRPr="00A12083">
              <w:rPr>
                <w:rStyle w:val="Hyperlink"/>
                <w:noProof/>
              </w:rPr>
              <w:t>3.</w:t>
            </w:r>
            <w:r>
              <w:rPr>
                <w:rFonts w:asciiTheme="minorHAnsi" w:eastAsiaTheme="minorEastAsia" w:hAnsiTheme="minorHAnsi" w:cstheme="minorBidi"/>
                <w:noProof/>
                <w:lang w:val="en-GB" w:eastAsia="en-GB"/>
              </w:rPr>
              <w:tab/>
            </w:r>
            <w:r w:rsidRPr="00A12083">
              <w:rPr>
                <w:rStyle w:val="Hyperlink"/>
                <w:noProof/>
              </w:rPr>
              <w:t>It is not part of your employment contract</w:t>
            </w:r>
            <w:r>
              <w:rPr>
                <w:noProof/>
                <w:webHidden/>
              </w:rPr>
              <w:tab/>
            </w:r>
            <w:r>
              <w:rPr>
                <w:noProof/>
                <w:webHidden/>
              </w:rPr>
              <w:fldChar w:fldCharType="begin"/>
            </w:r>
            <w:r>
              <w:rPr>
                <w:noProof/>
                <w:webHidden/>
              </w:rPr>
              <w:instrText xml:space="preserve"> PAGEREF _Toc124159126 \h </w:instrText>
            </w:r>
            <w:r>
              <w:rPr>
                <w:noProof/>
                <w:webHidden/>
              </w:rPr>
            </w:r>
            <w:r>
              <w:rPr>
                <w:noProof/>
                <w:webHidden/>
              </w:rPr>
              <w:fldChar w:fldCharType="separate"/>
            </w:r>
            <w:r>
              <w:rPr>
                <w:noProof/>
                <w:webHidden/>
              </w:rPr>
              <w:t>4</w:t>
            </w:r>
            <w:r>
              <w:rPr>
                <w:noProof/>
                <w:webHidden/>
              </w:rPr>
              <w:fldChar w:fldCharType="end"/>
            </w:r>
          </w:hyperlink>
        </w:p>
        <w:p w14:paraId="11D7D19D" w14:textId="37D7047F" w:rsidR="00B534A8" w:rsidRDefault="00B534A8">
          <w:pPr>
            <w:pStyle w:val="TOC2"/>
            <w:tabs>
              <w:tab w:val="left" w:pos="660"/>
              <w:tab w:val="right" w:leader="dot" w:pos="10630"/>
            </w:tabs>
            <w:rPr>
              <w:rFonts w:asciiTheme="minorHAnsi" w:eastAsiaTheme="minorEastAsia" w:hAnsiTheme="minorHAnsi" w:cstheme="minorBidi"/>
              <w:noProof/>
              <w:lang w:val="en-GB" w:eastAsia="en-GB"/>
            </w:rPr>
          </w:pPr>
          <w:hyperlink w:anchor="_Toc124159127" w:history="1">
            <w:r w:rsidRPr="00A12083">
              <w:rPr>
                <w:rStyle w:val="Hyperlink"/>
                <w:noProof/>
              </w:rPr>
              <w:t>4.</w:t>
            </w:r>
            <w:r>
              <w:rPr>
                <w:rFonts w:asciiTheme="minorHAnsi" w:eastAsiaTheme="minorEastAsia" w:hAnsiTheme="minorHAnsi" w:cstheme="minorBidi"/>
                <w:noProof/>
                <w:lang w:val="en-GB" w:eastAsia="en-GB"/>
              </w:rPr>
              <w:tab/>
            </w:r>
            <w:r w:rsidRPr="00A12083">
              <w:rPr>
                <w:rStyle w:val="Hyperlink"/>
                <w:noProof/>
              </w:rPr>
              <w:t>Ethical Values</w:t>
            </w:r>
            <w:r>
              <w:rPr>
                <w:noProof/>
                <w:webHidden/>
              </w:rPr>
              <w:tab/>
            </w:r>
            <w:r>
              <w:rPr>
                <w:noProof/>
                <w:webHidden/>
              </w:rPr>
              <w:fldChar w:fldCharType="begin"/>
            </w:r>
            <w:r>
              <w:rPr>
                <w:noProof/>
                <w:webHidden/>
              </w:rPr>
              <w:instrText xml:space="preserve"> PAGEREF _Toc124159127 \h </w:instrText>
            </w:r>
            <w:r>
              <w:rPr>
                <w:noProof/>
                <w:webHidden/>
              </w:rPr>
            </w:r>
            <w:r>
              <w:rPr>
                <w:noProof/>
                <w:webHidden/>
              </w:rPr>
              <w:fldChar w:fldCharType="separate"/>
            </w:r>
            <w:r>
              <w:rPr>
                <w:noProof/>
                <w:webHidden/>
              </w:rPr>
              <w:t>4</w:t>
            </w:r>
            <w:r>
              <w:rPr>
                <w:noProof/>
                <w:webHidden/>
              </w:rPr>
              <w:fldChar w:fldCharType="end"/>
            </w:r>
          </w:hyperlink>
        </w:p>
        <w:p w14:paraId="1F912CFC" w14:textId="76547FA6" w:rsidR="00B534A8" w:rsidRDefault="00B534A8">
          <w:pPr>
            <w:pStyle w:val="TOC2"/>
            <w:tabs>
              <w:tab w:val="left" w:pos="660"/>
              <w:tab w:val="right" w:leader="dot" w:pos="10630"/>
            </w:tabs>
            <w:rPr>
              <w:rFonts w:asciiTheme="minorHAnsi" w:eastAsiaTheme="minorEastAsia" w:hAnsiTheme="minorHAnsi" w:cstheme="minorBidi"/>
              <w:noProof/>
              <w:lang w:val="en-GB" w:eastAsia="en-GB"/>
            </w:rPr>
          </w:pPr>
          <w:hyperlink w:anchor="_Toc124159128" w:history="1">
            <w:r w:rsidRPr="00A12083">
              <w:rPr>
                <w:rStyle w:val="Hyperlink"/>
                <w:noProof/>
              </w:rPr>
              <w:t>5.</w:t>
            </w:r>
            <w:r>
              <w:rPr>
                <w:rFonts w:asciiTheme="minorHAnsi" w:eastAsiaTheme="minorEastAsia" w:hAnsiTheme="minorHAnsi" w:cstheme="minorBidi"/>
                <w:noProof/>
                <w:lang w:val="en-GB" w:eastAsia="en-GB"/>
              </w:rPr>
              <w:tab/>
            </w:r>
            <w:r w:rsidRPr="00A12083">
              <w:rPr>
                <w:rStyle w:val="Hyperlink"/>
                <w:noProof/>
              </w:rPr>
              <w:t>Ethical Decision-making</w:t>
            </w:r>
            <w:r>
              <w:rPr>
                <w:noProof/>
                <w:webHidden/>
              </w:rPr>
              <w:tab/>
            </w:r>
            <w:r>
              <w:rPr>
                <w:noProof/>
                <w:webHidden/>
              </w:rPr>
              <w:fldChar w:fldCharType="begin"/>
            </w:r>
            <w:r>
              <w:rPr>
                <w:noProof/>
                <w:webHidden/>
              </w:rPr>
              <w:instrText xml:space="preserve"> PAGEREF _Toc124159128 \h </w:instrText>
            </w:r>
            <w:r>
              <w:rPr>
                <w:noProof/>
                <w:webHidden/>
              </w:rPr>
            </w:r>
            <w:r>
              <w:rPr>
                <w:noProof/>
                <w:webHidden/>
              </w:rPr>
              <w:fldChar w:fldCharType="separate"/>
            </w:r>
            <w:r>
              <w:rPr>
                <w:noProof/>
                <w:webHidden/>
              </w:rPr>
              <w:t>4</w:t>
            </w:r>
            <w:r>
              <w:rPr>
                <w:noProof/>
                <w:webHidden/>
              </w:rPr>
              <w:fldChar w:fldCharType="end"/>
            </w:r>
          </w:hyperlink>
        </w:p>
        <w:p w14:paraId="1F7774D3" w14:textId="3DF3E065" w:rsidR="00B534A8" w:rsidRDefault="00B534A8">
          <w:pPr>
            <w:pStyle w:val="TOC2"/>
            <w:tabs>
              <w:tab w:val="left" w:pos="660"/>
              <w:tab w:val="right" w:leader="dot" w:pos="10630"/>
            </w:tabs>
            <w:rPr>
              <w:rFonts w:asciiTheme="minorHAnsi" w:eastAsiaTheme="minorEastAsia" w:hAnsiTheme="minorHAnsi" w:cstheme="minorBidi"/>
              <w:noProof/>
              <w:lang w:val="en-GB" w:eastAsia="en-GB"/>
            </w:rPr>
          </w:pPr>
          <w:hyperlink w:anchor="_Toc124159129" w:history="1">
            <w:r w:rsidRPr="00A12083">
              <w:rPr>
                <w:rStyle w:val="Hyperlink"/>
                <w:noProof/>
                <w:lang w:val="en-GB"/>
              </w:rPr>
              <w:t>6.</w:t>
            </w:r>
            <w:r>
              <w:rPr>
                <w:rFonts w:asciiTheme="minorHAnsi" w:eastAsiaTheme="minorEastAsia" w:hAnsiTheme="minorHAnsi" w:cstheme="minorBidi"/>
                <w:noProof/>
                <w:lang w:val="en-GB" w:eastAsia="en-GB"/>
              </w:rPr>
              <w:tab/>
            </w:r>
            <w:r w:rsidRPr="00A12083">
              <w:rPr>
                <w:rStyle w:val="Hyperlink"/>
                <w:noProof/>
                <w:lang w:val="en-GB" w:eastAsia="hu-HU"/>
              </w:rPr>
              <w:t>Compliance with laws and regulations</w:t>
            </w:r>
            <w:r>
              <w:rPr>
                <w:noProof/>
                <w:webHidden/>
              </w:rPr>
              <w:tab/>
            </w:r>
            <w:r>
              <w:rPr>
                <w:noProof/>
                <w:webHidden/>
              </w:rPr>
              <w:fldChar w:fldCharType="begin"/>
            </w:r>
            <w:r>
              <w:rPr>
                <w:noProof/>
                <w:webHidden/>
              </w:rPr>
              <w:instrText xml:space="preserve"> PAGEREF _Toc124159129 \h </w:instrText>
            </w:r>
            <w:r>
              <w:rPr>
                <w:noProof/>
                <w:webHidden/>
              </w:rPr>
            </w:r>
            <w:r>
              <w:rPr>
                <w:noProof/>
                <w:webHidden/>
              </w:rPr>
              <w:fldChar w:fldCharType="separate"/>
            </w:r>
            <w:r>
              <w:rPr>
                <w:noProof/>
                <w:webHidden/>
              </w:rPr>
              <w:t>4</w:t>
            </w:r>
            <w:r>
              <w:rPr>
                <w:noProof/>
                <w:webHidden/>
              </w:rPr>
              <w:fldChar w:fldCharType="end"/>
            </w:r>
          </w:hyperlink>
        </w:p>
        <w:p w14:paraId="44C97BBF" w14:textId="6B8740E0" w:rsidR="00B534A8" w:rsidRDefault="00B534A8">
          <w:pPr>
            <w:pStyle w:val="TOC2"/>
            <w:tabs>
              <w:tab w:val="left" w:pos="660"/>
              <w:tab w:val="right" w:leader="dot" w:pos="10630"/>
            </w:tabs>
            <w:rPr>
              <w:rFonts w:asciiTheme="minorHAnsi" w:eastAsiaTheme="minorEastAsia" w:hAnsiTheme="minorHAnsi" w:cstheme="minorBidi"/>
              <w:noProof/>
              <w:lang w:val="en-GB" w:eastAsia="en-GB"/>
            </w:rPr>
          </w:pPr>
          <w:hyperlink w:anchor="_Toc124159130" w:history="1">
            <w:r w:rsidRPr="00A12083">
              <w:rPr>
                <w:rStyle w:val="Hyperlink"/>
                <w:noProof/>
                <w:lang w:val="en-GB"/>
              </w:rPr>
              <w:t>7.</w:t>
            </w:r>
            <w:r>
              <w:rPr>
                <w:rFonts w:asciiTheme="minorHAnsi" w:eastAsiaTheme="minorEastAsia" w:hAnsiTheme="minorHAnsi" w:cstheme="minorBidi"/>
                <w:noProof/>
                <w:lang w:val="en-GB" w:eastAsia="en-GB"/>
              </w:rPr>
              <w:tab/>
            </w:r>
            <w:r w:rsidRPr="00A12083">
              <w:rPr>
                <w:rStyle w:val="Hyperlink"/>
                <w:noProof/>
                <w:lang w:val="en-GB" w:eastAsia="hu-HU"/>
              </w:rPr>
              <w:t>Sustainability: People + Profit + Planet</w:t>
            </w:r>
            <w:r>
              <w:rPr>
                <w:noProof/>
                <w:webHidden/>
              </w:rPr>
              <w:tab/>
            </w:r>
            <w:r>
              <w:rPr>
                <w:noProof/>
                <w:webHidden/>
              </w:rPr>
              <w:fldChar w:fldCharType="begin"/>
            </w:r>
            <w:r>
              <w:rPr>
                <w:noProof/>
                <w:webHidden/>
              </w:rPr>
              <w:instrText xml:space="preserve"> PAGEREF _Toc124159130 \h </w:instrText>
            </w:r>
            <w:r>
              <w:rPr>
                <w:noProof/>
                <w:webHidden/>
              </w:rPr>
            </w:r>
            <w:r>
              <w:rPr>
                <w:noProof/>
                <w:webHidden/>
              </w:rPr>
              <w:fldChar w:fldCharType="separate"/>
            </w:r>
            <w:r>
              <w:rPr>
                <w:noProof/>
                <w:webHidden/>
              </w:rPr>
              <w:t>4</w:t>
            </w:r>
            <w:r>
              <w:rPr>
                <w:noProof/>
                <w:webHidden/>
              </w:rPr>
              <w:fldChar w:fldCharType="end"/>
            </w:r>
          </w:hyperlink>
        </w:p>
        <w:p w14:paraId="009D37F7" w14:textId="3A06FCDF" w:rsidR="00B534A8" w:rsidRDefault="00B534A8">
          <w:pPr>
            <w:pStyle w:val="TOC2"/>
            <w:tabs>
              <w:tab w:val="left" w:pos="660"/>
              <w:tab w:val="right" w:leader="dot" w:pos="10630"/>
            </w:tabs>
            <w:rPr>
              <w:rFonts w:asciiTheme="minorHAnsi" w:eastAsiaTheme="minorEastAsia" w:hAnsiTheme="minorHAnsi" w:cstheme="minorBidi"/>
              <w:noProof/>
              <w:lang w:val="en-GB" w:eastAsia="en-GB"/>
            </w:rPr>
          </w:pPr>
          <w:hyperlink w:anchor="_Toc124159131" w:history="1">
            <w:r w:rsidRPr="00A12083">
              <w:rPr>
                <w:rStyle w:val="Hyperlink"/>
                <w:noProof/>
                <w:lang w:val="en-GB"/>
              </w:rPr>
              <w:t>8.</w:t>
            </w:r>
            <w:r>
              <w:rPr>
                <w:rFonts w:asciiTheme="minorHAnsi" w:eastAsiaTheme="minorEastAsia" w:hAnsiTheme="minorHAnsi" w:cstheme="minorBidi"/>
                <w:noProof/>
                <w:lang w:val="en-GB" w:eastAsia="en-GB"/>
              </w:rPr>
              <w:tab/>
            </w:r>
            <w:r w:rsidRPr="00A12083">
              <w:rPr>
                <w:rStyle w:val="Hyperlink"/>
                <w:noProof/>
                <w:lang w:val="en-GB" w:eastAsia="hu-HU"/>
              </w:rPr>
              <w:t>Human rights</w:t>
            </w:r>
            <w:r>
              <w:rPr>
                <w:noProof/>
                <w:webHidden/>
              </w:rPr>
              <w:tab/>
            </w:r>
            <w:r>
              <w:rPr>
                <w:noProof/>
                <w:webHidden/>
              </w:rPr>
              <w:fldChar w:fldCharType="begin"/>
            </w:r>
            <w:r>
              <w:rPr>
                <w:noProof/>
                <w:webHidden/>
              </w:rPr>
              <w:instrText xml:space="preserve"> PAGEREF _Toc124159131 \h </w:instrText>
            </w:r>
            <w:r>
              <w:rPr>
                <w:noProof/>
                <w:webHidden/>
              </w:rPr>
            </w:r>
            <w:r>
              <w:rPr>
                <w:noProof/>
                <w:webHidden/>
              </w:rPr>
              <w:fldChar w:fldCharType="separate"/>
            </w:r>
            <w:r>
              <w:rPr>
                <w:noProof/>
                <w:webHidden/>
              </w:rPr>
              <w:t>5</w:t>
            </w:r>
            <w:r>
              <w:rPr>
                <w:noProof/>
                <w:webHidden/>
              </w:rPr>
              <w:fldChar w:fldCharType="end"/>
            </w:r>
          </w:hyperlink>
        </w:p>
        <w:p w14:paraId="2A78AF96" w14:textId="3D9A77B2" w:rsidR="00B534A8" w:rsidRDefault="00B534A8">
          <w:pPr>
            <w:pStyle w:val="TOC2"/>
            <w:tabs>
              <w:tab w:val="left" w:pos="660"/>
              <w:tab w:val="right" w:leader="dot" w:pos="10630"/>
            </w:tabs>
            <w:rPr>
              <w:rFonts w:asciiTheme="minorHAnsi" w:eastAsiaTheme="minorEastAsia" w:hAnsiTheme="minorHAnsi" w:cstheme="minorBidi"/>
              <w:noProof/>
              <w:lang w:val="en-GB" w:eastAsia="en-GB"/>
            </w:rPr>
          </w:pPr>
          <w:hyperlink w:anchor="_Toc124159132" w:history="1">
            <w:r w:rsidRPr="00A12083">
              <w:rPr>
                <w:rStyle w:val="Hyperlink"/>
                <w:noProof/>
                <w:lang w:val="en-GB"/>
              </w:rPr>
              <w:t>9.</w:t>
            </w:r>
            <w:r>
              <w:rPr>
                <w:rFonts w:asciiTheme="minorHAnsi" w:eastAsiaTheme="minorEastAsia" w:hAnsiTheme="minorHAnsi" w:cstheme="minorBidi"/>
                <w:noProof/>
                <w:lang w:val="en-GB" w:eastAsia="en-GB"/>
              </w:rPr>
              <w:tab/>
            </w:r>
            <w:r w:rsidRPr="00A12083">
              <w:rPr>
                <w:rStyle w:val="Hyperlink"/>
                <w:noProof/>
                <w:lang w:val="en-GB" w:eastAsia="hu-HU"/>
              </w:rPr>
              <w:t>Fair labour practices and working conditions</w:t>
            </w:r>
            <w:r>
              <w:rPr>
                <w:noProof/>
                <w:webHidden/>
              </w:rPr>
              <w:tab/>
            </w:r>
            <w:r>
              <w:rPr>
                <w:noProof/>
                <w:webHidden/>
              </w:rPr>
              <w:fldChar w:fldCharType="begin"/>
            </w:r>
            <w:r>
              <w:rPr>
                <w:noProof/>
                <w:webHidden/>
              </w:rPr>
              <w:instrText xml:space="preserve"> PAGEREF _Toc124159132 \h </w:instrText>
            </w:r>
            <w:r>
              <w:rPr>
                <w:noProof/>
                <w:webHidden/>
              </w:rPr>
            </w:r>
            <w:r>
              <w:rPr>
                <w:noProof/>
                <w:webHidden/>
              </w:rPr>
              <w:fldChar w:fldCharType="separate"/>
            </w:r>
            <w:r>
              <w:rPr>
                <w:noProof/>
                <w:webHidden/>
              </w:rPr>
              <w:t>5</w:t>
            </w:r>
            <w:r>
              <w:rPr>
                <w:noProof/>
                <w:webHidden/>
              </w:rPr>
              <w:fldChar w:fldCharType="end"/>
            </w:r>
          </w:hyperlink>
        </w:p>
        <w:p w14:paraId="72F4D173" w14:textId="52878F66" w:rsidR="00B534A8" w:rsidRDefault="00B534A8">
          <w:pPr>
            <w:pStyle w:val="TOC2"/>
            <w:tabs>
              <w:tab w:val="left" w:pos="880"/>
              <w:tab w:val="right" w:leader="dot" w:pos="10630"/>
            </w:tabs>
            <w:rPr>
              <w:rFonts w:asciiTheme="minorHAnsi" w:eastAsiaTheme="minorEastAsia" w:hAnsiTheme="minorHAnsi" w:cstheme="minorBidi"/>
              <w:noProof/>
              <w:lang w:val="en-GB" w:eastAsia="en-GB"/>
            </w:rPr>
          </w:pPr>
          <w:hyperlink w:anchor="_Toc124159133" w:history="1">
            <w:r w:rsidRPr="00A12083">
              <w:rPr>
                <w:rStyle w:val="Hyperlink"/>
                <w:noProof/>
                <w:lang w:val="en-GB"/>
              </w:rPr>
              <w:t>10.</w:t>
            </w:r>
            <w:r>
              <w:rPr>
                <w:rFonts w:asciiTheme="minorHAnsi" w:eastAsiaTheme="minorEastAsia" w:hAnsiTheme="minorHAnsi" w:cstheme="minorBidi"/>
                <w:noProof/>
                <w:lang w:val="en-GB" w:eastAsia="en-GB"/>
              </w:rPr>
              <w:tab/>
            </w:r>
            <w:r w:rsidRPr="00A12083">
              <w:rPr>
                <w:rStyle w:val="Hyperlink"/>
                <w:noProof/>
                <w:lang w:val="en-GB" w:eastAsia="hu-HU"/>
              </w:rPr>
              <w:t>Discrimination and harassment</w:t>
            </w:r>
            <w:r>
              <w:rPr>
                <w:noProof/>
                <w:webHidden/>
              </w:rPr>
              <w:tab/>
            </w:r>
            <w:r>
              <w:rPr>
                <w:noProof/>
                <w:webHidden/>
              </w:rPr>
              <w:fldChar w:fldCharType="begin"/>
            </w:r>
            <w:r>
              <w:rPr>
                <w:noProof/>
                <w:webHidden/>
              </w:rPr>
              <w:instrText xml:space="preserve"> PAGEREF _Toc124159133 \h </w:instrText>
            </w:r>
            <w:r>
              <w:rPr>
                <w:noProof/>
                <w:webHidden/>
              </w:rPr>
            </w:r>
            <w:r>
              <w:rPr>
                <w:noProof/>
                <w:webHidden/>
              </w:rPr>
              <w:fldChar w:fldCharType="separate"/>
            </w:r>
            <w:r>
              <w:rPr>
                <w:noProof/>
                <w:webHidden/>
              </w:rPr>
              <w:t>5</w:t>
            </w:r>
            <w:r>
              <w:rPr>
                <w:noProof/>
                <w:webHidden/>
              </w:rPr>
              <w:fldChar w:fldCharType="end"/>
            </w:r>
          </w:hyperlink>
        </w:p>
        <w:p w14:paraId="35142AD1" w14:textId="3A1B1DCD" w:rsidR="00B534A8" w:rsidRDefault="00B534A8">
          <w:pPr>
            <w:pStyle w:val="TOC2"/>
            <w:tabs>
              <w:tab w:val="left" w:pos="880"/>
              <w:tab w:val="right" w:leader="dot" w:pos="10630"/>
            </w:tabs>
            <w:rPr>
              <w:rFonts w:asciiTheme="minorHAnsi" w:eastAsiaTheme="minorEastAsia" w:hAnsiTheme="minorHAnsi" w:cstheme="minorBidi"/>
              <w:noProof/>
              <w:lang w:val="en-GB" w:eastAsia="en-GB"/>
            </w:rPr>
          </w:pPr>
          <w:hyperlink w:anchor="_Toc124159134" w:history="1">
            <w:r w:rsidRPr="00A12083">
              <w:rPr>
                <w:rStyle w:val="Hyperlink"/>
                <w:noProof/>
                <w:lang w:val="en-GB"/>
              </w:rPr>
              <w:t>11.</w:t>
            </w:r>
            <w:r>
              <w:rPr>
                <w:rFonts w:asciiTheme="minorHAnsi" w:eastAsiaTheme="minorEastAsia" w:hAnsiTheme="minorHAnsi" w:cstheme="minorBidi"/>
                <w:noProof/>
                <w:lang w:val="en-GB" w:eastAsia="en-GB"/>
              </w:rPr>
              <w:tab/>
            </w:r>
            <w:r w:rsidRPr="00A12083">
              <w:rPr>
                <w:rStyle w:val="Hyperlink"/>
                <w:noProof/>
                <w:lang w:val="en-GB" w:eastAsia="hu-HU"/>
              </w:rPr>
              <w:t>Health, Safety and Environment</w:t>
            </w:r>
            <w:r>
              <w:rPr>
                <w:noProof/>
                <w:webHidden/>
              </w:rPr>
              <w:tab/>
            </w:r>
            <w:r>
              <w:rPr>
                <w:noProof/>
                <w:webHidden/>
              </w:rPr>
              <w:fldChar w:fldCharType="begin"/>
            </w:r>
            <w:r>
              <w:rPr>
                <w:noProof/>
                <w:webHidden/>
              </w:rPr>
              <w:instrText xml:space="preserve"> PAGEREF _Toc124159134 \h </w:instrText>
            </w:r>
            <w:r>
              <w:rPr>
                <w:noProof/>
                <w:webHidden/>
              </w:rPr>
            </w:r>
            <w:r>
              <w:rPr>
                <w:noProof/>
                <w:webHidden/>
              </w:rPr>
              <w:fldChar w:fldCharType="separate"/>
            </w:r>
            <w:r>
              <w:rPr>
                <w:noProof/>
                <w:webHidden/>
              </w:rPr>
              <w:t>5</w:t>
            </w:r>
            <w:r>
              <w:rPr>
                <w:noProof/>
                <w:webHidden/>
              </w:rPr>
              <w:fldChar w:fldCharType="end"/>
            </w:r>
          </w:hyperlink>
        </w:p>
        <w:p w14:paraId="61BB63B9" w14:textId="3E4D7D43" w:rsidR="00B534A8" w:rsidRDefault="00B534A8">
          <w:pPr>
            <w:pStyle w:val="TOC2"/>
            <w:tabs>
              <w:tab w:val="left" w:pos="880"/>
              <w:tab w:val="right" w:leader="dot" w:pos="10630"/>
            </w:tabs>
            <w:rPr>
              <w:rFonts w:asciiTheme="minorHAnsi" w:eastAsiaTheme="minorEastAsia" w:hAnsiTheme="minorHAnsi" w:cstheme="minorBidi"/>
              <w:noProof/>
              <w:lang w:val="en-GB" w:eastAsia="en-GB"/>
            </w:rPr>
          </w:pPr>
          <w:hyperlink w:anchor="_Toc124159135" w:history="1">
            <w:r w:rsidRPr="00A12083">
              <w:rPr>
                <w:rStyle w:val="Hyperlink"/>
                <w:noProof/>
                <w:lang w:val="en-GB"/>
              </w:rPr>
              <w:t>12.</w:t>
            </w:r>
            <w:r>
              <w:rPr>
                <w:rFonts w:asciiTheme="minorHAnsi" w:eastAsiaTheme="minorEastAsia" w:hAnsiTheme="minorHAnsi" w:cstheme="minorBidi"/>
                <w:noProof/>
                <w:lang w:val="en-GB" w:eastAsia="en-GB"/>
              </w:rPr>
              <w:tab/>
            </w:r>
            <w:r w:rsidRPr="00A12083">
              <w:rPr>
                <w:rStyle w:val="Hyperlink"/>
                <w:noProof/>
                <w:lang w:val="en-GB" w:eastAsia="hu-HU"/>
              </w:rPr>
              <w:t>Fair competition and business conduct</w:t>
            </w:r>
            <w:r>
              <w:rPr>
                <w:noProof/>
                <w:webHidden/>
              </w:rPr>
              <w:tab/>
            </w:r>
            <w:r>
              <w:rPr>
                <w:noProof/>
                <w:webHidden/>
              </w:rPr>
              <w:fldChar w:fldCharType="begin"/>
            </w:r>
            <w:r>
              <w:rPr>
                <w:noProof/>
                <w:webHidden/>
              </w:rPr>
              <w:instrText xml:space="preserve"> PAGEREF _Toc124159135 \h </w:instrText>
            </w:r>
            <w:r>
              <w:rPr>
                <w:noProof/>
                <w:webHidden/>
              </w:rPr>
            </w:r>
            <w:r>
              <w:rPr>
                <w:noProof/>
                <w:webHidden/>
              </w:rPr>
              <w:fldChar w:fldCharType="separate"/>
            </w:r>
            <w:r>
              <w:rPr>
                <w:noProof/>
                <w:webHidden/>
              </w:rPr>
              <w:t>5</w:t>
            </w:r>
            <w:r>
              <w:rPr>
                <w:noProof/>
                <w:webHidden/>
              </w:rPr>
              <w:fldChar w:fldCharType="end"/>
            </w:r>
          </w:hyperlink>
        </w:p>
        <w:p w14:paraId="6CED9B34" w14:textId="05CAEFD5" w:rsidR="00B534A8" w:rsidRDefault="00B534A8">
          <w:pPr>
            <w:pStyle w:val="TOC2"/>
            <w:tabs>
              <w:tab w:val="left" w:pos="880"/>
              <w:tab w:val="right" w:leader="dot" w:pos="10630"/>
            </w:tabs>
            <w:rPr>
              <w:rFonts w:asciiTheme="minorHAnsi" w:eastAsiaTheme="minorEastAsia" w:hAnsiTheme="minorHAnsi" w:cstheme="minorBidi"/>
              <w:noProof/>
              <w:lang w:val="en-GB" w:eastAsia="en-GB"/>
            </w:rPr>
          </w:pPr>
          <w:hyperlink w:anchor="_Toc124159136" w:history="1">
            <w:r w:rsidRPr="00A12083">
              <w:rPr>
                <w:rStyle w:val="Hyperlink"/>
                <w:noProof/>
                <w:lang w:val="en-GB"/>
              </w:rPr>
              <w:t>13.</w:t>
            </w:r>
            <w:r>
              <w:rPr>
                <w:rFonts w:asciiTheme="minorHAnsi" w:eastAsiaTheme="minorEastAsia" w:hAnsiTheme="minorHAnsi" w:cstheme="minorBidi"/>
                <w:noProof/>
                <w:lang w:val="en-GB" w:eastAsia="en-GB"/>
              </w:rPr>
              <w:tab/>
            </w:r>
            <w:r w:rsidRPr="00A12083">
              <w:rPr>
                <w:rStyle w:val="Hyperlink"/>
                <w:noProof/>
                <w:lang w:val="en-GB" w:eastAsia="hu-HU"/>
              </w:rPr>
              <w:t>Anti-corruption</w:t>
            </w:r>
            <w:r>
              <w:rPr>
                <w:noProof/>
                <w:webHidden/>
              </w:rPr>
              <w:tab/>
            </w:r>
            <w:r>
              <w:rPr>
                <w:noProof/>
                <w:webHidden/>
              </w:rPr>
              <w:fldChar w:fldCharType="begin"/>
            </w:r>
            <w:r>
              <w:rPr>
                <w:noProof/>
                <w:webHidden/>
              </w:rPr>
              <w:instrText xml:space="preserve"> PAGEREF _Toc124159136 \h </w:instrText>
            </w:r>
            <w:r>
              <w:rPr>
                <w:noProof/>
                <w:webHidden/>
              </w:rPr>
            </w:r>
            <w:r>
              <w:rPr>
                <w:noProof/>
                <w:webHidden/>
              </w:rPr>
              <w:fldChar w:fldCharType="separate"/>
            </w:r>
            <w:r>
              <w:rPr>
                <w:noProof/>
                <w:webHidden/>
              </w:rPr>
              <w:t>6</w:t>
            </w:r>
            <w:r>
              <w:rPr>
                <w:noProof/>
                <w:webHidden/>
              </w:rPr>
              <w:fldChar w:fldCharType="end"/>
            </w:r>
          </w:hyperlink>
        </w:p>
        <w:p w14:paraId="7268026A" w14:textId="5B6F36FC" w:rsidR="00B534A8" w:rsidRDefault="00B534A8">
          <w:pPr>
            <w:pStyle w:val="TOC2"/>
            <w:tabs>
              <w:tab w:val="left" w:pos="880"/>
              <w:tab w:val="right" w:leader="dot" w:pos="10630"/>
            </w:tabs>
            <w:rPr>
              <w:rFonts w:asciiTheme="minorHAnsi" w:eastAsiaTheme="minorEastAsia" w:hAnsiTheme="minorHAnsi" w:cstheme="minorBidi"/>
              <w:noProof/>
              <w:lang w:val="en-GB" w:eastAsia="en-GB"/>
            </w:rPr>
          </w:pPr>
          <w:hyperlink w:anchor="_Toc124159137" w:history="1">
            <w:r w:rsidRPr="00A12083">
              <w:rPr>
                <w:rStyle w:val="Hyperlink"/>
                <w:noProof/>
                <w:lang w:val="en-GB"/>
              </w:rPr>
              <w:t>14.</w:t>
            </w:r>
            <w:r>
              <w:rPr>
                <w:rFonts w:asciiTheme="minorHAnsi" w:eastAsiaTheme="minorEastAsia" w:hAnsiTheme="minorHAnsi" w:cstheme="minorBidi"/>
                <w:noProof/>
                <w:lang w:val="en-GB" w:eastAsia="en-GB"/>
              </w:rPr>
              <w:tab/>
            </w:r>
            <w:r w:rsidRPr="00A12083">
              <w:rPr>
                <w:rStyle w:val="Hyperlink"/>
                <w:noProof/>
                <w:lang w:val="en-GB"/>
              </w:rPr>
              <w:t>Gifts and Hospitality</w:t>
            </w:r>
            <w:r>
              <w:rPr>
                <w:noProof/>
                <w:webHidden/>
              </w:rPr>
              <w:tab/>
            </w:r>
            <w:r>
              <w:rPr>
                <w:noProof/>
                <w:webHidden/>
              </w:rPr>
              <w:fldChar w:fldCharType="begin"/>
            </w:r>
            <w:r>
              <w:rPr>
                <w:noProof/>
                <w:webHidden/>
              </w:rPr>
              <w:instrText xml:space="preserve"> PAGEREF _Toc124159137 \h </w:instrText>
            </w:r>
            <w:r>
              <w:rPr>
                <w:noProof/>
                <w:webHidden/>
              </w:rPr>
            </w:r>
            <w:r>
              <w:rPr>
                <w:noProof/>
                <w:webHidden/>
              </w:rPr>
              <w:fldChar w:fldCharType="separate"/>
            </w:r>
            <w:r>
              <w:rPr>
                <w:noProof/>
                <w:webHidden/>
              </w:rPr>
              <w:t>6</w:t>
            </w:r>
            <w:r>
              <w:rPr>
                <w:noProof/>
                <w:webHidden/>
              </w:rPr>
              <w:fldChar w:fldCharType="end"/>
            </w:r>
          </w:hyperlink>
        </w:p>
        <w:p w14:paraId="1B318556" w14:textId="7BE76E6D" w:rsidR="00B534A8" w:rsidRDefault="00B534A8">
          <w:pPr>
            <w:pStyle w:val="TOC2"/>
            <w:tabs>
              <w:tab w:val="left" w:pos="880"/>
              <w:tab w:val="right" w:leader="dot" w:pos="10630"/>
            </w:tabs>
            <w:rPr>
              <w:rFonts w:asciiTheme="minorHAnsi" w:eastAsiaTheme="minorEastAsia" w:hAnsiTheme="minorHAnsi" w:cstheme="minorBidi"/>
              <w:noProof/>
              <w:lang w:val="en-GB" w:eastAsia="en-GB"/>
            </w:rPr>
          </w:pPr>
          <w:hyperlink w:anchor="_Toc124159138" w:history="1">
            <w:r w:rsidRPr="00A12083">
              <w:rPr>
                <w:rStyle w:val="Hyperlink"/>
                <w:noProof/>
                <w:lang w:val="en-GB"/>
              </w:rPr>
              <w:t>15.</w:t>
            </w:r>
            <w:r>
              <w:rPr>
                <w:rFonts w:asciiTheme="minorHAnsi" w:eastAsiaTheme="minorEastAsia" w:hAnsiTheme="minorHAnsi" w:cstheme="minorBidi"/>
                <w:noProof/>
                <w:lang w:val="en-GB" w:eastAsia="en-GB"/>
              </w:rPr>
              <w:tab/>
            </w:r>
            <w:r w:rsidRPr="00A12083">
              <w:rPr>
                <w:rStyle w:val="Hyperlink"/>
                <w:noProof/>
                <w:lang w:val="en-GB" w:eastAsia="hu-HU"/>
              </w:rPr>
              <w:t>Security, protection, and proper use of company assets</w:t>
            </w:r>
            <w:r>
              <w:rPr>
                <w:noProof/>
                <w:webHidden/>
              </w:rPr>
              <w:tab/>
            </w:r>
            <w:r>
              <w:rPr>
                <w:noProof/>
                <w:webHidden/>
              </w:rPr>
              <w:fldChar w:fldCharType="begin"/>
            </w:r>
            <w:r>
              <w:rPr>
                <w:noProof/>
                <w:webHidden/>
              </w:rPr>
              <w:instrText xml:space="preserve"> PAGEREF _Toc124159138 \h </w:instrText>
            </w:r>
            <w:r>
              <w:rPr>
                <w:noProof/>
                <w:webHidden/>
              </w:rPr>
            </w:r>
            <w:r>
              <w:rPr>
                <w:noProof/>
                <w:webHidden/>
              </w:rPr>
              <w:fldChar w:fldCharType="separate"/>
            </w:r>
            <w:r>
              <w:rPr>
                <w:noProof/>
                <w:webHidden/>
              </w:rPr>
              <w:t>6</w:t>
            </w:r>
            <w:r>
              <w:rPr>
                <w:noProof/>
                <w:webHidden/>
              </w:rPr>
              <w:fldChar w:fldCharType="end"/>
            </w:r>
          </w:hyperlink>
        </w:p>
        <w:p w14:paraId="55D4EC36" w14:textId="3912C5E9" w:rsidR="00B534A8" w:rsidRDefault="00B534A8">
          <w:pPr>
            <w:pStyle w:val="TOC2"/>
            <w:tabs>
              <w:tab w:val="left" w:pos="880"/>
              <w:tab w:val="right" w:leader="dot" w:pos="10630"/>
            </w:tabs>
            <w:rPr>
              <w:rFonts w:asciiTheme="minorHAnsi" w:eastAsiaTheme="minorEastAsia" w:hAnsiTheme="minorHAnsi" w:cstheme="minorBidi"/>
              <w:noProof/>
              <w:lang w:val="en-GB" w:eastAsia="en-GB"/>
            </w:rPr>
          </w:pPr>
          <w:hyperlink w:anchor="_Toc124159139" w:history="1">
            <w:r w:rsidRPr="00A12083">
              <w:rPr>
                <w:rStyle w:val="Hyperlink"/>
                <w:noProof/>
                <w:lang w:val="en-GB"/>
              </w:rPr>
              <w:t>16.</w:t>
            </w:r>
            <w:r>
              <w:rPr>
                <w:rFonts w:asciiTheme="minorHAnsi" w:eastAsiaTheme="minorEastAsia" w:hAnsiTheme="minorHAnsi" w:cstheme="minorBidi"/>
                <w:noProof/>
                <w:lang w:val="en-GB" w:eastAsia="en-GB"/>
              </w:rPr>
              <w:tab/>
            </w:r>
            <w:r w:rsidRPr="00A12083">
              <w:rPr>
                <w:rStyle w:val="Hyperlink"/>
                <w:noProof/>
                <w:lang w:val="en-GB" w:eastAsia="hu-HU"/>
              </w:rPr>
              <w:t>Confidentiality, information security, proprietary information, and intellectual property</w:t>
            </w:r>
            <w:r>
              <w:rPr>
                <w:noProof/>
                <w:webHidden/>
              </w:rPr>
              <w:tab/>
            </w:r>
            <w:r>
              <w:rPr>
                <w:noProof/>
                <w:webHidden/>
              </w:rPr>
              <w:fldChar w:fldCharType="begin"/>
            </w:r>
            <w:r>
              <w:rPr>
                <w:noProof/>
                <w:webHidden/>
              </w:rPr>
              <w:instrText xml:space="preserve"> PAGEREF _Toc124159139 \h </w:instrText>
            </w:r>
            <w:r>
              <w:rPr>
                <w:noProof/>
                <w:webHidden/>
              </w:rPr>
            </w:r>
            <w:r>
              <w:rPr>
                <w:noProof/>
                <w:webHidden/>
              </w:rPr>
              <w:fldChar w:fldCharType="separate"/>
            </w:r>
            <w:r>
              <w:rPr>
                <w:noProof/>
                <w:webHidden/>
              </w:rPr>
              <w:t>7</w:t>
            </w:r>
            <w:r>
              <w:rPr>
                <w:noProof/>
                <w:webHidden/>
              </w:rPr>
              <w:fldChar w:fldCharType="end"/>
            </w:r>
          </w:hyperlink>
        </w:p>
        <w:p w14:paraId="6476C7C1" w14:textId="3C5A2E63" w:rsidR="00B534A8" w:rsidRDefault="00B534A8">
          <w:pPr>
            <w:pStyle w:val="TOC2"/>
            <w:tabs>
              <w:tab w:val="left" w:pos="880"/>
              <w:tab w:val="right" w:leader="dot" w:pos="10630"/>
            </w:tabs>
            <w:rPr>
              <w:rFonts w:asciiTheme="minorHAnsi" w:eastAsiaTheme="minorEastAsia" w:hAnsiTheme="minorHAnsi" w:cstheme="minorBidi"/>
              <w:noProof/>
              <w:lang w:val="en-GB" w:eastAsia="en-GB"/>
            </w:rPr>
          </w:pPr>
          <w:hyperlink w:anchor="_Toc124159140" w:history="1">
            <w:r w:rsidRPr="00A12083">
              <w:rPr>
                <w:rStyle w:val="Hyperlink"/>
                <w:noProof/>
                <w:lang w:val="en-GB"/>
              </w:rPr>
              <w:t>17.</w:t>
            </w:r>
            <w:r>
              <w:rPr>
                <w:rFonts w:asciiTheme="minorHAnsi" w:eastAsiaTheme="minorEastAsia" w:hAnsiTheme="minorHAnsi" w:cstheme="minorBidi"/>
                <w:noProof/>
                <w:lang w:val="en-GB" w:eastAsia="en-GB"/>
              </w:rPr>
              <w:tab/>
            </w:r>
            <w:r w:rsidRPr="00A12083">
              <w:rPr>
                <w:rStyle w:val="Hyperlink"/>
                <w:noProof/>
                <w:lang w:val="en-GB" w:eastAsia="hu-HU"/>
              </w:rPr>
              <w:t>Bookkeeping, true reporting and financial integrity</w:t>
            </w:r>
            <w:r>
              <w:rPr>
                <w:noProof/>
                <w:webHidden/>
              </w:rPr>
              <w:tab/>
            </w:r>
            <w:r>
              <w:rPr>
                <w:noProof/>
                <w:webHidden/>
              </w:rPr>
              <w:fldChar w:fldCharType="begin"/>
            </w:r>
            <w:r>
              <w:rPr>
                <w:noProof/>
                <w:webHidden/>
              </w:rPr>
              <w:instrText xml:space="preserve"> PAGEREF _Toc124159140 \h </w:instrText>
            </w:r>
            <w:r>
              <w:rPr>
                <w:noProof/>
                <w:webHidden/>
              </w:rPr>
            </w:r>
            <w:r>
              <w:rPr>
                <w:noProof/>
                <w:webHidden/>
              </w:rPr>
              <w:fldChar w:fldCharType="separate"/>
            </w:r>
            <w:r>
              <w:rPr>
                <w:noProof/>
                <w:webHidden/>
              </w:rPr>
              <w:t>7</w:t>
            </w:r>
            <w:r>
              <w:rPr>
                <w:noProof/>
                <w:webHidden/>
              </w:rPr>
              <w:fldChar w:fldCharType="end"/>
            </w:r>
          </w:hyperlink>
        </w:p>
        <w:p w14:paraId="3BDA25C8" w14:textId="5B9443A9" w:rsidR="00B534A8" w:rsidRDefault="00B534A8">
          <w:pPr>
            <w:pStyle w:val="TOC2"/>
            <w:tabs>
              <w:tab w:val="left" w:pos="880"/>
              <w:tab w:val="right" w:leader="dot" w:pos="10630"/>
            </w:tabs>
            <w:rPr>
              <w:rFonts w:asciiTheme="minorHAnsi" w:eastAsiaTheme="minorEastAsia" w:hAnsiTheme="minorHAnsi" w:cstheme="minorBidi"/>
              <w:noProof/>
              <w:lang w:val="en-GB" w:eastAsia="en-GB"/>
            </w:rPr>
          </w:pPr>
          <w:hyperlink w:anchor="_Toc124159141" w:history="1">
            <w:r w:rsidRPr="00A12083">
              <w:rPr>
                <w:rStyle w:val="Hyperlink"/>
                <w:noProof/>
                <w:lang w:val="en-GB"/>
              </w:rPr>
              <w:t>18.</w:t>
            </w:r>
            <w:r>
              <w:rPr>
                <w:rFonts w:asciiTheme="minorHAnsi" w:eastAsiaTheme="minorEastAsia" w:hAnsiTheme="minorHAnsi" w:cstheme="minorBidi"/>
                <w:noProof/>
                <w:lang w:val="en-GB" w:eastAsia="en-GB"/>
              </w:rPr>
              <w:tab/>
            </w:r>
            <w:r w:rsidRPr="00A12083">
              <w:rPr>
                <w:rStyle w:val="Hyperlink"/>
                <w:noProof/>
                <w:lang w:val="en-GB" w:eastAsia="hu-HU"/>
              </w:rPr>
              <w:t>Anti-Fraud</w:t>
            </w:r>
            <w:r>
              <w:rPr>
                <w:noProof/>
                <w:webHidden/>
              </w:rPr>
              <w:tab/>
            </w:r>
            <w:r>
              <w:rPr>
                <w:noProof/>
                <w:webHidden/>
              </w:rPr>
              <w:fldChar w:fldCharType="begin"/>
            </w:r>
            <w:r>
              <w:rPr>
                <w:noProof/>
                <w:webHidden/>
              </w:rPr>
              <w:instrText xml:space="preserve"> PAGEREF _Toc124159141 \h </w:instrText>
            </w:r>
            <w:r>
              <w:rPr>
                <w:noProof/>
                <w:webHidden/>
              </w:rPr>
            </w:r>
            <w:r>
              <w:rPr>
                <w:noProof/>
                <w:webHidden/>
              </w:rPr>
              <w:fldChar w:fldCharType="separate"/>
            </w:r>
            <w:r>
              <w:rPr>
                <w:noProof/>
                <w:webHidden/>
              </w:rPr>
              <w:t>7</w:t>
            </w:r>
            <w:r>
              <w:rPr>
                <w:noProof/>
                <w:webHidden/>
              </w:rPr>
              <w:fldChar w:fldCharType="end"/>
            </w:r>
          </w:hyperlink>
        </w:p>
        <w:p w14:paraId="3AE84E5C" w14:textId="3083D12E" w:rsidR="00B534A8" w:rsidRDefault="00B534A8">
          <w:pPr>
            <w:pStyle w:val="TOC2"/>
            <w:tabs>
              <w:tab w:val="left" w:pos="880"/>
              <w:tab w:val="right" w:leader="dot" w:pos="10630"/>
            </w:tabs>
            <w:rPr>
              <w:rFonts w:asciiTheme="minorHAnsi" w:eastAsiaTheme="minorEastAsia" w:hAnsiTheme="minorHAnsi" w:cstheme="minorBidi"/>
              <w:noProof/>
              <w:lang w:val="en-GB" w:eastAsia="en-GB"/>
            </w:rPr>
          </w:pPr>
          <w:hyperlink w:anchor="_Toc124159142" w:history="1">
            <w:r w:rsidRPr="00A12083">
              <w:rPr>
                <w:rStyle w:val="Hyperlink"/>
                <w:noProof/>
                <w:lang w:val="en-GB"/>
              </w:rPr>
              <w:t>19.</w:t>
            </w:r>
            <w:r>
              <w:rPr>
                <w:rFonts w:asciiTheme="minorHAnsi" w:eastAsiaTheme="minorEastAsia" w:hAnsiTheme="minorHAnsi" w:cstheme="minorBidi"/>
                <w:noProof/>
                <w:lang w:val="en-GB" w:eastAsia="en-GB"/>
              </w:rPr>
              <w:tab/>
            </w:r>
            <w:r w:rsidRPr="00A12083">
              <w:rPr>
                <w:rStyle w:val="Hyperlink"/>
                <w:noProof/>
                <w:lang w:val="en-GB"/>
              </w:rPr>
              <w:t>Conflict of Interests</w:t>
            </w:r>
            <w:r>
              <w:rPr>
                <w:noProof/>
                <w:webHidden/>
              </w:rPr>
              <w:tab/>
            </w:r>
            <w:r>
              <w:rPr>
                <w:noProof/>
                <w:webHidden/>
              </w:rPr>
              <w:fldChar w:fldCharType="begin"/>
            </w:r>
            <w:r>
              <w:rPr>
                <w:noProof/>
                <w:webHidden/>
              </w:rPr>
              <w:instrText xml:space="preserve"> PAGEREF _Toc124159142 \h </w:instrText>
            </w:r>
            <w:r>
              <w:rPr>
                <w:noProof/>
                <w:webHidden/>
              </w:rPr>
            </w:r>
            <w:r>
              <w:rPr>
                <w:noProof/>
                <w:webHidden/>
              </w:rPr>
              <w:fldChar w:fldCharType="separate"/>
            </w:r>
            <w:r>
              <w:rPr>
                <w:noProof/>
                <w:webHidden/>
              </w:rPr>
              <w:t>7</w:t>
            </w:r>
            <w:r>
              <w:rPr>
                <w:noProof/>
                <w:webHidden/>
              </w:rPr>
              <w:fldChar w:fldCharType="end"/>
            </w:r>
          </w:hyperlink>
        </w:p>
        <w:p w14:paraId="7D12FE0E" w14:textId="4D99CE59" w:rsidR="00B534A8" w:rsidRDefault="00B534A8">
          <w:pPr>
            <w:pStyle w:val="TOC2"/>
            <w:tabs>
              <w:tab w:val="left" w:pos="880"/>
              <w:tab w:val="right" w:leader="dot" w:pos="10630"/>
            </w:tabs>
            <w:rPr>
              <w:rFonts w:asciiTheme="minorHAnsi" w:eastAsiaTheme="minorEastAsia" w:hAnsiTheme="minorHAnsi" w:cstheme="minorBidi"/>
              <w:noProof/>
              <w:lang w:val="en-GB" w:eastAsia="en-GB"/>
            </w:rPr>
          </w:pPr>
          <w:hyperlink w:anchor="_Toc124159143" w:history="1">
            <w:r w:rsidRPr="00A12083">
              <w:rPr>
                <w:rStyle w:val="Hyperlink"/>
                <w:noProof/>
                <w:lang w:val="en-GB"/>
              </w:rPr>
              <w:t>20.</w:t>
            </w:r>
            <w:r>
              <w:rPr>
                <w:rFonts w:asciiTheme="minorHAnsi" w:eastAsiaTheme="minorEastAsia" w:hAnsiTheme="minorHAnsi" w:cstheme="minorBidi"/>
                <w:noProof/>
                <w:lang w:val="en-GB" w:eastAsia="en-GB"/>
              </w:rPr>
              <w:tab/>
            </w:r>
            <w:r w:rsidRPr="00A12083">
              <w:rPr>
                <w:rStyle w:val="Hyperlink"/>
                <w:noProof/>
                <w:lang w:val="en-GB" w:eastAsia="hu-HU"/>
              </w:rPr>
              <w:t>Privacy, personal data protection</w:t>
            </w:r>
            <w:r>
              <w:rPr>
                <w:noProof/>
                <w:webHidden/>
              </w:rPr>
              <w:tab/>
            </w:r>
            <w:r>
              <w:rPr>
                <w:noProof/>
                <w:webHidden/>
              </w:rPr>
              <w:fldChar w:fldCharType="begin"/>
            </w:r>
            <w:r>
              <w:rPr>
                <w:noProof/>
                <w:webHidden/>
              </w:rPr>
              <w:instrText xml:space="preserve"> PAGEREF _Toc124159143 \h </w:instrText>
            </w:r>
            <w:r>
              <w:rPr>
                <w:noProof/>
                <w:webHidden/>
              </w:rPr>
            </w:r>
            <w:r>
              <w:rPr>
                <w:noProof/>
                <w:webHidden/>
              </w:rPr>
              <w:fldChar w:fldCharType="separate"/>
            </w:r>
            <w:r>
              <w:rPr>
                <w:noProof/>
                <w:webHidden/>
              </w:rPr>
              <w:t>8</w:t>
            </w:r>
            <w:r>
              <w:rPr>
                <w:noProof/>
                <w:webHidden/>
              </w:rPr>
              <w:fldChar w:fldCharType="end"/>
            </w:r>
          </w:hyperlink>
        </w:p>
        <w:p w14:paraId="5CA948BC" w14:textId="3C11364B" w:rsidR="00B534A8" w:rsidRDefault="00B534A8">
          <w:pPr>
            <w:pStyle w:val="TOC2"/>
            <w:tabs>
              <w:tab w:val="left" w:pos="880"/>
              <w:tab w:val="right" w:leader="dot" w:pos="10630"/>
            </w:tabs>
            <w:rPr>
              <w:rFonts w:asciiTheme="minorHAnsi" w:eastAsiaTheme="minorEastAsia" w:hAnsiTheme="minorHAnsi" w:cstheme="minorBidi"/>
              <w:noProof/>
              <w:lang w:val="en-GB" w:eastAsia="en-GB"/>
            </w:rPr>
          </w:pPr>
          <w:hyperlink w:anchor="_Toc124159144" w:history="1">
            <w:r w:rsidRPr="00A12083">
              <w:rPr>
                <w:rStyle w:val="Hyperlink"/>
                <w:noProof/>
              </w:rPr>
              <w:t>21.</w:t>
            </w:r>
            <w:r>
              <w:rPr>
                <w:rFonts w:asciiTheme="minorHAnsi" w:eastAsiaTheme="minorEastAsia" w:hAnsiTheme="minorHAnsi" w:cstheme="minorBidi"/>
                <w:noProof/>
                <w:lang w:val="en-GB" w:eastAsia="en-GB"/>
              </w:rPr>
              <w:tab/>
            </w:r>
            <w:r w:rsidRPr="00A12083">
              <w:rPr>
                <w:rStyle w:val="Hyperlink"/>
                <w:noProof/>
              </w:rPr>
              <w:t>Sign off</w:t>
            </w:r>
            <w:r>
              <w:rPr>
                <w:noProof/>
                <w:webHidden/>
              </w:rPr>
              <w:tab/>
            </w:r>
            <w:r>
              <w:rPr>
                <w:noProof/>
                <w:webHidden/>
              </w:rPr>
              <w:fldChar w:fldCharType="begin"/>
            </w:r>
            <w:r>
              <w:rPr>
                <w:noProof/>
                <w:webHidden/>
              </w:rPr>
              <w:instrText xml:space="preserve"> PAGEREF _Toc124159144 \h </w:instrText>
            </w:r>
            <w:r>
              <w:rPr>
                <w:noProof/>
                <w:webHidden/>
              </w:rPr>
            </w:r>
            <w:r>
              <w:rPr>
                <w:noProof/>
                <w:webHidden/>
              </w:rPr>
              <w:fldChar w:fldCharType="separate"/>
            </w:r>
            <w:r>
              <w:rPr>
                <w:noProof/>
                <w:webHidden/>
              </w:rPr>
              <w:t>8</w:t>
            </w:r>
            <w:r>
              <w:rPr>
                <w:noProof/>
                <w:webHidden/>
              </w:rPr>
              <w:fldChar w:fldCharType="end"/>
            </w:r>
          </w:hyperlink>
        </w:p>
        <w:p w14:paraId="447F01B5" w14:textId="655832A1" w:rsidR="00C46AAD" w:rsidRDefault="00C46AAD">
          <w:r>
            <w:rPr>
              <w:b/>
              <w:bCs/>
              <w:noProof/>
            </w:rPr>
            <w:fldChar w:fldCharType="end"/>
          </w:r>
        </w:p>
      </w:sdtContent>
    </w:sdt>
    <w:p w14:paraId="024EB124" w14:textId="6C8A8BFD" w:rsidR="00753116" w:rsidRPr="00B867FA" w:rsidRDefault="00212ADB" w:rsidP="00212ADB">
      <w:pPr>
        <w:rPr>
          <w:rFonts w:asciiTheme="minorHAnsi" w:hAnsiTheme="minorHAnsi" w:cstheme="minorHAnsi"/>
          <w:b/>
          <w:sz w:val="32"/>
        </w:rPr>
      </w:pPr>
      <w:r w:rsidRPr="00B867FA">
        <w:rPr>
          <w:rFonts w:asciiTheme="minorHAnsi" w:hAnsiTheme="minorHAnsi" w:cstheme="minorHAnsi"/>
          <w:b/>
          <w:sz w:val="32"/>
        </w:rPr>
        <w:br w:type="page"/>
      </w:r>
    </w:p>
    <w:p w14:paraId="2EE6F97C" w14:textId="57F51E02" w:rsidR="00945DFE" w:rsidRPr="00B534A8" w:rsidRDefault="00945DFE" w:rsidP="00BB4017">
      <w:pPr>
        <w:pStyle w:val="Heading1"/>
        <w:rPr>
          <w:rFonts w:ascii="Gotham Book" w:hAnsi="Gotham Book"/>
        </w:rPr>
      </w:pPr>
      <w:bookmarkStart w:id="2" w:name="_Toc124159122"/>
      <w:r w:rsidRPr="00B534A8">
        <w:rPr>
          <w:rFonts w:ascii="Gotham Book" w:hAnsi="Gotham Book"/>
        </w:rPr>
        <w:lastRenderedPageBreak/>
        <w:t>Management Team Statement</w:t>
      </w:r>
      <w:bookmarkEnd w:id="2"/>
    </w:p>
    <w:p w14:paraId="4CC5D5B9" w14:textId="77777777" w:rsidR="00945DFE" w:rsidRPr="00B534A8" w:rsidRDefault="00945DFE" w:rsidP="00945DFE">
      <w:pPr>
        <w:pStyle w:val="BodyText"/>
      </w:pPr>
    </w:p>
    <w:p w14:paraId="150BF587" w14:textId="3DB638D5" w:rsidR="00945DFE" w:rsidRPr="00B534A8" w:rsidRDefault="00945DFE" w:rsidP="00945DFE">
      <w:pPr>
        <w:pStyle w:val="Alaprtelmezett"/>
        <w:spacing w:after="0" w:line="100" w:lineRule="atLeast"/>
        <w:ind w:left="-76"/>
        <w:jc w:val="both"/>
        <w:rPr>
          <w:rFonts w:asciiTheme="minorHAnsi" w:hAnsiTheme="minorHAnsi"/>
          <w:b/>
          <w:lang w:val="en-GB"/>
        </w:rPr>
      </w:pPr>
      <w:r w:rsidRPr="00B534A8">
        <w:rPr>
          <w:rFonts w:asciiTheme="minorHAnsi" w:hAnsiTheme="minorHAnsi"/>
          <w:b/>
          <w:lang w:val="en-GB"/>
        </w:rPr>
        <w:t>Message from</w:t>
      </w:r>
      <w:r w:rsidRPr="00B534A8">
        <w:rPr>
          <w:rFonts w:asciiTheme="minorHAnsi" w:hAnsiTheme="minorHAnsi"/>
          <w:b/>
          <w:lang w:val="en-GB"/>
        </w:rPr>
        <w:t xml:space="preserve"> the management team</w:t>
      </w:r>
    </w:p>
    <w:p w14:paraId="06D6F2D2" w14:textId="1B34DE88" w:rsidR="00945DFE" w:rsidRPr="00B534A8" w:rsidRDefault="00945DFE" w:rsidP="00945DFE">
      <w:pPr>
        <w:pStyle w:val="Alaprtelmezett"/>
        <w:spacing w:before="165" w:after="165" w:line="270" w:lineRule="atLeast"/>
        <w:ind w:left="284"/>
        <w:jc w:val="both"/>
        <w:rPr>
          <w:rFonts w:asciiTheme="minorHAnsi" w:eastAsia="Times New Roman" w:hAnsiTheme="minorHAnsi" w:cs="Times New Roman"/>
          <w:lang w:val="en-GB" w:eastAsia="hu-HU"/>
        </w:rPr>
      </w:pPr>
      <w:r w:rsidRPr="00B534A8">
        <w:rPr>
          <w:noProof/>
          <w:lang w:eastAsia="hu-HU"/>
        </w:rPr>
        <w:drawing>
          <wp:anchor distT="0" distB="0" distL="114300" distR="114300" simplePos="0" relativeHeight="251684864" behindDoc="1" locked="0" layoutInCell="1" allowOverlap="1" wp14:anchorId="7B7D48E8" wp14:editId="1062D350">
            <wp:simplePos x="0" y="0"/>
            <wp:positionH relativeFrom="column">
              <wp:posOffset>83185</wp:posOffset>
            </wp:positionH>
            <wp:positionV relativeFrom="paragraph">
              <wp:posOffset>110490</wp:posOffset>
            </wp:positionV>
            <wp:extent cx="937260" cy="937260"/>
            <wp:effectExtent l="0" t="0" r="0" b="0"/>
            <wp:wrapTight wrapText="bothSides">
              <wp:wrapPolygon edited="0">
                <wp:start x="0" y="0"/>
                <wp:lineTo x="0" y="21073"/>
                <wp:lineTo x="21073" y="21073"/>
                <wp:lineTo x="21073" y="0"/>
                <wp:lineTo x="0" y="0"/>
              </wp:wrapPolygon>
            </wp:wrapTight>
            <wp:docPr id="5" name="Kép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1"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937260" cy="937260"/>
                    </a:xfrm>
                    <a:prstGeom prst="rect">
                      <a:avLst/>
                    </a:prstGeom>
                  </pic:spPr>
                </pic:pic>
              </a:graphicData>
            </a:graphic>
            <wp14:sizeRelH relativeFrom="margin">
              <wp14:pctWidth>0</wp14:pctWidth>
            </wp14:sizeRelH>
            <wp14:sizeRelV relativeFrom="margin">
              <wp14:pctHeight>0</wp14:pctHeight>
            </wp14:sizeRelV>
          </wp:anchor>
        </w:drawing>
      </w:r>
      <w:r w:rsidRPr="00B534A8">
        <w:rPr>
          <w:rFonts w:asciiTheme="minorHAnsi" w:eastAsia="Times New Roman" w:hAnsiTheme="minorHAnsi" w:cs="Times New Roman"/>
          <w:lang w:val="en-GB" w:eastAsia="hu-HU"/>
        </w:rPr>
        <w:t xml:space="preserve">Our commitment to ethical behaviour and the solid ethical foundations are one of the most essential components of </w:t>
      </w:r>
      <w:r w:rsidR="00B534A8" w:rsidRPr="00B534A8">
        <w:rPr>
          <w:rFonts w:asciiTheme="minorHAnsi" w:eastAsia="Times New Roman" w:hAnsiTheme="minorHAnsi" w:cs="Times New Roman"/>
          <w:lang w:val="en-GB" w:eastAsia="hu-HU"/>
        </w:rPr>
        <w:t xml:space="preserve">F.B &amp; Sons, </w:t>
      </w:r>
      <w:proofErr w:type="gramStart"/>
      <w:r w:rsidR="00B534A8" w:rsidRPr="00B534A8">
        <w:rPr>
          <w:rFonts w:asciiTheme="minorHAnsi" w:eastAsia="Times New Roman" w:hAnsiTheme="minorHAnsi" w:cs="Times New Roman"/>
          <w:lang w:val="en-GB" w:eastAsia="hu-HU"/>
        </w:rPr>
        <w:t>Lawns</w:t>
      </w:r>
      <w:proofErr w:type="gramEnd"/>
      <w:r w:rsidR="00B534A8" w:rsidRPr="00B534A8">
        <w:rPr>
          <w:rFonts w:asciiTheme="minorHAnsi" w:eastAsia="Times New Roman" w:hAnsiTheme="minorHAnsi" w:cs="Times New Roman"/>
          <w:lang w:val="en-GB" w:eastAsia="hu-HU"/>
        </w:rPr>
        <w:t xml:space="preserve"> and Landscapes Limited</w:t>
      </w:r>
      <w:r w:rsidRPr="00B534A8">
        <w:rPr>
          <w:rFonts w:asciiTheme="minorHAnsi" w:eastAsia="Times New Roman" w:hAnsiTheme="minorHAnsi" w:cs="Times New Roman"/>
          <w:lang w:val="en-GB" w:eastAsia="hu-HU"/>
        </w:rPr>
        <w:t xml:space="preserve"> operation. We are committed to doing business the right way, based on a culture of ethics and compliance. </w:t>
      </w:r>
    </w:p>
    <w:p w14:paraId="7F2E0D4B" w14:textId="67119092" w:rsidR="00945DFE" w:rsidRPr="00B534A8" w:rsidRDefault="00945DFE" w:rsidP="00945DFE">
      <w:pPr>
        <w:pStyle w:val="Alaprtelmezett"/>
        <w:spacing w:before="165" w:after="165" w:line="270" w:lineRule="atLeast"/>
        <w:ind w:left="284"/>
        <w:jc w:val="both"/>
        <w:rPr>
          <w:rFonts w:asciiTheme="minorHAnsi" w:eastAsia="Times New Roman" w:hAnsiTheme="minorHAnsi" w:cs="Times New Roman"/>
          <w:lang w:val="en-GB" w:eastAsia="hu-HU"/>
        </w:rPr>
      </w:pPr>
      <w:r w:rsidRPr="00B534A8">
        <w:rPr>
          <w:rFonts w:asciiTheme="minorHAnsi" w:eastAsia="Times New Roman" w:hAnsiTheme="minorHAnsi" w:cs="Times New Roman"/>
          <w:lang w:val="en-GB" w:eastAsia="hu-HU"/>
        </w:rPr>
        <w:t>In the long term, we can successfully face the challenges of</w:t>
      </w:r>
      <w:r w:rsidR="001455F1" w:rsidRPr="00B534A8">
        <w:rPr>
          <w:rFonts w:asciiTheme="minorHAnsi" w:eastAsia="Times New Roman" w:hAnsiTheme="minorHAnsi" w:cs="Times New Roman"/>
          <w:lang w:val="en-GB" w:eastAsia="hu-HU"/>
        </w:rPr>
        <w:t xml:space="preserve"> a very</w:t>
      </w:r>
      <w:r w:rsidRPr="00B534A8">
        <w:rPr>
          <w:rFonts w:asciiTheme="minorHAnsi" w:eastAsia="Times New Roman" w:hAnsiTheme="minorHAnsi" w:cs="Times New Roman"/>
          <w:lang w:val="en-GB" w:eastAsia="hu-HU"/>
        </w:rPr>
        <w:t xml:space="preserve"> competitive market environment by accepting the imperatives of moral responsibility, both as individuals and as a company. In performing the</w:t>
      </w:r>
      <w:r w:rsidR="001455F1" w:rsidRPr="00B534A8">
        <w:rPr>
          <w:rFonts w:asciiTheme="minorHAnsi" w:eastAsia="Times New Roman" w:hAnsiTheme="minorHAnsi" w:cs="Times New Roman"/>
          <w:lang w:val="en-GB" w:eastAsia="hu-HU"/>
        </w:rPr>
        <w:t xml:space="preserve">ir </w:t>
      </w:r>
      <w:r w:rsidRPr="00B534A8">
        <w:rPr>
          <w:rFonts w:asciiTheme="minorHAnsi" w:eastAsia="Times New Roman" w:hAnsiTheme="minorHAnsi" w:cs="Times New Roman"/>
          <w:lang w:val="en-GB" w:eastAsia="hu-HU"/>
        </w:rPr>
        <w:t xml:space="preserve">duties, employees should always act lawfully, ethically and in the best interests of the </w:t>
      </w:r>
      <w:r w:rsidR="00B534A8" w:rsidRPr="00B534A8">
        <w:rPr>
          <w:rFonts w:asciiTheme="minorHAnsi" w:eastAsia="Times New Roman" w:hAnsiTheme="minorHAnsi" w:cs="Times New Roman"/>
          <w:lang w:val="en-GB" w:eastAsia="hu-HU"/>
        </w:rPr>
        <w:t>F.B &amp; Sons, Lawns and Landscapes Limited</w:t>
      </w:r>
      <w:r w:rsidRPr="00B534A8">
        <w:rPr>
          <w:rFonts w:asciiTheme="minorHAnsi" w:eastAsia="Times New Roman" w:hAnsiTheme="minorHAnsi" w:cs="Times New Roman"/>
          <w:lang w:val="en-GB" w:eastAsia="hu-HU"/>
        </w:rPr>
        <w:t xml:space="preserve">. </w:t>
      </w:r>
    </w:p>
    <w:p w14:paraId="24C1007E" w14:textId="3A8EBA37" w:rsidR="00945DFE" w:rsidRPr="00B534A8" w:rsidRDefault="00945DFE" w:rsidP="00945DFE">
      <w:pPr>
        <w:pStyle w:val="Alaprtelmezett"/>
        <w:spacing w:before="165" w:after="165" w:line="270" w:lineRule="atLeast"/>
        <w:ind w:left="284"/>
        <w:jc w:val="both"/>
        <w:rPr>
          <w:rFonts w:asciiTheme="minorHAnsi" w:hAnsiTheme="minorHAnsi"/>
          <w:lang w:val="en-GB"/>
        </w:rPr>
      </w:pPr>
      <w:r w:rsidRPr="00B534A8">
        <w:rPr>
          <w:rFonts w:asciiTheme="minorHAnsi" w:hAnsiTheme="minorHAnsi"/>
          <w:lang w:val="en-GB"/>
        </w:rPr>
        <w:t xml:space="preserve">Thank you for upholding our values and helping us </w:t>
      </w:r>
      <w:r w:rsidR="00813810" w:rsidRPr="00B534A8">
        <w:rPr>
          <w:rFonts w:asciiTheme="minorHAnsi" w:hAnsiTheme="minorHAnsi"/>
          <w:lang w:val="en-GB"/>
        </w:rPr>
        <w:t>to do</w:t>
      </w:r>
      <w:r w:rsidRPr="00B534A8">
        <w:rPr>
          <w:rFonts w:asciiTheme="minorHAnsi" w:hAnsiTheme="minorHAnsi"/>
          <w:lang w:val="en-GB"/>
        </w:rPr>
        <w:t xml:space="preserve"> things right. It does not only mean that we provide well made, fairly priced and of exceptional quality products and services, but it also means that ethics and integrity is always born in mind. We source material only from suppliers who have impeccable human rights and compliance records, and we ensure that our supply chain is of high </w:t>
      </w:r>
      <w:r w:rsidR="00813810" w:rsidRPr="00B534A8">
        <w:rPr>
          <w:rFonts w:asciiTheme="minorHAnsi" w:hAnsiTheme="minorHAnsi"/>
          <w:lang w:val="en-GB"/>
        </w:rPr>
        <w:t>integrity,</w:t>
      </w:r>
      <w:r w:rsidRPr="00B534A8">
        <w:rPr>
          <w:rFonts w:asciiTheme="minorHAnsi" w:hAnsiTheme="minorHAnsi"/>
          <w:lang w:val="en-GB"/>
        </w:rPr>
        <w:t xml:space="preserve"> and we monitor our entire operation for compliance with</w:t>
      </w:r>
      <w:r w:rsidR="001F0294" w:rsidRPr="00B534A8">
        <w:rPr>
          <w:rFonts w:asciiTheme="minorHAnsi" w:hAnsiTheme="minorHAnsi"/>
          <w:lang w:val="en-GB"/>
        </w:rPr>
        <w:t>in</w:t>
      </w:r>
      <w:r w:rsidRPr="00B534A8">
        <w:rPr>
          <w:rFonts w:asciiTheme="minorHAnsi" w:hAnsiTheme="minorHAnsi"/>
          <w:lang w:val="en-GB"/>
        </w:rPr>
        <w:t xml:space="preserve"> our Code.</w:t>
      </w:r>
    </w:p>
    <w:p w14:paraId="1B3C9A32" w14:textId="0276A74C" w:rsidR="00945DFE" w:rsidRPr="00B534A8" w:rsidRDefault="00945DFE" w:rsidP="00945DFE">
      <w:pPr>
        <w:pStyle w:val="Alaprtelmezett"/>
        <w:spacing w:before="165" w:after="165" w:line="270" w:lineRule="atLeast"/>
        <w:ind w:left="284"/>
        <w:jc w:val="right"/>
        <w:rPr>
          <w:rFonts w:asciiTheme="minorHAnsi" w:hAnsiTheme="minorHAnsi"/>
          <w:b/>
          <w:bCs/>
          <w:i/>
          <w:color w:val="000000" w:themeColor="text1"/>
          <w:sz w:val="28"/>
          <w:szCs w:val="28"/>
          <w:lang w:val="en-GB"/>
        </w:rPr>
      </w:pPr>
      <w:r w:rsidRPr="00B534A8">
        <w:rPr>
          <w:rFonts w:asciiTheme="minorHAnsi" w:hAnsiTheme="minorHAnsi"/>
          <w:b/>
          <w:bCs/>
          <w:i/>
          <w:color w:val="000000" w:themeColor="text1"/>
          <w:sz w:val="28"/>
          <w:szCs w:val="28"/>
          <w:lang w:val="en-GB"/>
        </w:rPr>
        <w:t>Darryl, Lee, Marc &amp; Lisa</w:t>
      </w:r>
    </w:p>
    <w:p w14:paraId="25EDF71B" w14:textId="76802EF7" w:rsidR="00945DFE" w:rsidRPr="00B534A8" w:rsidRDefault="00945DFE" w:rsidP="00945DFE">
      <w:pPr>
        <w:pStyle w:val="Alaprtelmezett"/>
        <w:spacing w:before="165" w:after="165" w:line="270" w:lineRule="atLeast"/>
        <w:ind w:left="284"/>
        <w:jc w:val="right"/>
        <w:rPr>
          <w:rFonts w:asciiTheme="minorHAnsi" w:hAnsiTheme="minorHAnsi"/>
          <w:lang w:val="en-GB"/>
        </w:rPr>
      </w:pPr>
      <w:r w:rsidRPr="00B534A8">
        <w:rPr>
          <w:rFonts w:asciiTheme="minorHAnsi" w:hAnsiTheme="minorHAnsi"/>
          <w:lang w:val="en-GB"/>
        </w:rPr>
        <w:t>Management Team</w:t>
      </w:r>
    </w:p>
    <w:p w14:paraId="727F556F" w14:textId="25D9C854" w:rsidR="00BB4017" w:rsidRPr="00B534A8" w:rsidRDefault="00BB4017" w:rsidP="00BB4017">
      <w:pPr>
        <w:pStyle w:val="Heading1"/>
        <w:rPr>
          <w:rFonts w:ascii="Gotham Book" w:hAnsi="Gotham Book"/>
        </w:rPr>
      </w:pPr>
      <w:bookmarkStart w:id="3" w:name="_Toc124159123"/>
      <w:r w:rsidRPr="00B534A8">
        <w:rPr>
          <w:rFonts w:ascii="Gotham Book" w:hAnsi="Gotham Book"/>
        </w:rPr>
        <w:t>Policy details</w:t>
      </w:r>
      <w:bookmarkEnd w:id="3"/>
    </w:p>
    <w:p w14:paraId="19FD6C4D" w14:textId="77777777" w:rsidR="00BB4017" w:rsidRPr="00B534A8" w:rsidRDefault="00BB4017" w:rsidP="00BB4017">
      <w:pPr>
        <w:pStyle w:val="BodyText"/>
        <w:spacing w:before="3"/>
        <w:rPr>
          <w:rFonts w:ascii="Gotham Book" w:hAnsi="Gotham Book"/>
          <w:b/>
          <w:sz w:val="32"/>
        </w:rPr>
      </w:pPr>
    </w:p>
    <w:p w14:paraId="2A308BE2" w14:textId="24885511" w:rsidR="00BB4017" w:rsidRPr="00B534A8" w:rsidRDefault="00387B77" w:rsidP="00C939D4">
      <w:pPr>
        <w:pStyle w:val="Heading2"/>
        <w:numPr>
          <w:ilvl w:val="0"/>
          <w:numId w:val="1"/>
        </w:numPr>
      </w:pPr>
      <w:bookmarkStart w:id="4" w:name="_Toc124159124"/>
      <w:r w:rsidRPr="00B534A8">
        <w:t>Purpose of policy</w:t>
      </w:r>
      <w:r w:rsidR="00BB4017" w:rsidRPr="00B534A8">
        <w:t>?</w:t>
      </w:r>
      <w:bookmarkEnd w:id="4"/>
    </w:p>
    <w:p w14:paraId="6B1128CC" w14:textId="77777777" w:rsidR="001635BE" w:rsidRPr="00B534A8" w:rsidRDefault="001635BE" w:rsidP="001635BE">
      <w:pPr>
        <w:pStyle w:val="BodyText"/>
        <w:rPr>
          <w:lang w:val="en-GB"/>
        </w:rPr>
      </w:pPr>
    </w:p>
    <w:p w14:paraId="36F7D000" w14:textId="3B7C0042" w:rsidR="001635BE" w:rsidRPr="00B534A8" w:rsidRDefault="001635BE" w:rsidP="001635BE">
      <w:pPr>
        <w:pStyle w:val="BodyText"/>
        <w:rPr>
          <w:rFonts w:eastAsia="Times New Roman" w:cs="Times New Roman"/>
          <w:lang w:val="en-GB" w:eastAsia="hu-HU"/>
        </w:rPr>
      </w:pPr>
      <w:r w:rsidRPr="00B534A8">
        <w:rPr>
          <w:lang w:val="en-GB"/>
        </w:rPr>
        <w:t xml:space="preserve">This CODE OF ETHICS AND BUSINESS CONDUCT of </w:t>
      </w:r>
      <w:r w:rsidR="00B534A8" w:rsidRPr="00B534A8">
        <w:rPr>
          <w:lang w:val="en-GB"/>
        </w:rPr>
        <w:t xml:space="preserve">F.B &amp; Sons, </w:t>
      </w:r>
      <w:proofErr w:type="gramStart"/>
      <w:r w:rsidR="00B534A8" w:rsidRPr="00B534A8">
        <w:rPr>
          <w:lang w:val="en-GB"/>
        </w:rPr>
        <w:t>Lawns</w:t>
      </w:r>
      <w:proofErr w:type="gramEnd"/>
      <w:r w:rsidR="00B534A8" w:rsidRPr="00B534A8">
        <w:rPr>
          <w:lang w:val="en-GB"/>
        </w:rPr>
        <w:t xml:space="preserve"> and Landscapes Limited</w:t>
      </w:r>
      <w:r w:rsidRPr="00B534A8">
        <w:rPr>
          <w:lang w:val="en-GB"/>
        </w:rPr>
        <w:t xml:space="preserve"> serves as our ethical commitment and as a guide to proper business conduct for all of our stakeholders. </w:t>
      </w:r>
      <w:r w:rsidR="00B534A8" w:rsidRPr="00B534A8">
        <w:rPr>
          <w:lang w:val="en-GB"/>
        </w:rPr>
        <w:t>F.B &amp; Sons, Lawns and Landscapes Limited</w:t>
      </w:r>
      <w:r w:rsidRPr="00B534A8">
        <w:rPr>
          <w:rFonts w:eastAsia="Times New Roman" w:cs="Times New Roman"/>
          <w:lang w:val="en-GB" w:eastAsia="hu-HU"/>
        </w:rPr>
        <w:t xml:space="preserve"> are committed to doing business legally, ethically and in a transparent manner.</w:t>
      </w:r>
    </w:p>
    <w:p w14:paraId="7F5ADD20" w14:textId="77777777" w:rsidR="001635BE" w:rsidRPr="00B534A8" w:rsidRDefault="001635BE" w:rsidP="001635BE">
      <w:pPr>
        <w:pStyle w:val="BodyText"/>
        <w:rPr>
          <w:lang w:val="en-GB"/>
        </w:rPr>
      </w:pPr>
    </w:p>
    <w:p w14:paraId="5BF35B27" w14:textId="1193FB37" w:rsidR="001635BE" w:rsidRPr="00B534A8" w:rsidRDefault="001635BE" w:rsidP="001635BE">
      <w:pPr>
        <w:pStyle w:val="BodyText"/>
        <w:rPr>
          <w:lang w:val="en-GB"/>
        </w:rPr>
      </w:pPr>
      <w:r w:rsidRPr="00B534A8">
        <w:rPr>
          <w:lang w:val="en-GB"/>
        </w:rPr>
        <w:t xml:space="preserve">This document applies to all staff who work for the </w:t>
      </w:r>
      <w:r w:rsidR="00B534A8" w:rsidRPr="00B534A8">
        <w:rPr>
          <w:lang w:val="en-GB"/>
        </w:rPr>
        <w:t>F.B &amp; Sons, Lawns and Landscapes Limited</w:t>
      </w:r>
      <w:r w:rsidRPr="00B534A8">
        <w:rPr>
          <w:lang w:val="en-GB"/>
        </w:rPr>
        <w:t xml:space="preserve"> (including officers, directors, managers, team leaders, employees, temporary, agency, interim, sub-</w:t>
      </w:r>
      <w:proofErr w:type="gramStart"/>
      <w:r w:rsidRPr="00B534A8">
        <w:rPr>
          <w:lang w:val="en-GB"/>
        </w:rPr>
        <w:t>contractor</w:t>
      </w:r>
      <w:proofErr w:type="gramEnd"/>
      <w:r w:rsidRPr="00B534A8">
        <w:rPr>
          <w:lang w:val="en-GB"/>
        </w:rPr>
        <w:t xml:space="preserve"> or consultant staff), and also include other organisations who do business with us.</w:t>
      </w:r>
    </w:p>
    <w:p w14:paraId="0C28F0A0" w14:textId="77777777" w:rsidR="001635BE" w:rsidRPr="00B534A8" w:rsidRDefault="001635BE" w:rsidP="001635BE">
      <w:pPr>
        <w:pStyle w:val="BodyText"/>
        <w:rPr>
          <w:lang w:val="en-GB"/>
        </w:rPr>
      </w:pPr>
    </w:p>
    <w:p w14:paraId="21FCC821" w14:textId="60B9D1C5" w:rsidR="001635BE" w:rsidRPr="00B534A8" w:rsidRDefault="00B534A8" w:rsidP="001635BE">
      <w:pPr>
        <w:pStyle w:val="BodyText"/>
        <w:rPr>
          <w:lang w:val="en-GB"/>
        </w:rPr>
      </w:pPr>
      <w:r w:rsidRPr="00B534A8">
        <w:rPr>
          <w:lang w:val="en-GB"/>
        </w:rPr>
        <w:t>F.B &amp; Sons, Lawns and Landscapes Limited</w:t>
      </w:r>
      <w:r w:rsidR="001635BE" w:rsidRPr="00B534A8">
        <w:rPr>
          <w:lang w:val="en-GB"/>
        </w:rPr>
        <w:t xml:space="preserve"> expects its staff to be impartial and honest in all affairs relating to their job. All staff bear a responsibility in general, to be of good faith and do nothing to destroy the trust necessary for employment.</w:t>
      </w:r>
    </w:p>
    <w:p w14:paraId="79964F1C" w14:textId="406E0196" w:rsidR="001635BE" w:rsidRPr="00B534A8" w:rsidRDefault="001635BE" w:rsidP="001635BE">
      <w:pPr>
        <w:pStyle w:val="BodyText"/>
        <w:rPr>
          <w:lang w:val="en-GB"/>
        </w:rPr>
      </w:pPr>
      <w:r w:rsidRPr="00B534A8">
        <w:rPr>
          <w:lang w:val="en-GB"/>
        </w:rPr>
        <w:t xml:space="preserve">The success of our business is based on the trust we earn from our employees, </w:t>
      </w:r>
      <w:r w:rsidR="00CE1B63" w:rsidRPr="00B534A8">
        <w:rPr>
          <w:lang w:val="en-GB"/>
        </w:rPr>
        <w:t>customers,</w:t>
      </w:r>
      <w:r w:rsidRPr="00B534A8">
        <w:rPr>
          <w:lang w:val="en-GB"/>
        </w:rPr>
        <w:t xml:space="preserve"> and shareholders. We gain credibility by adhering to our commitment to fairness and reaching our goals solely through ethical conduct. All staff are expected to adhere to this Code in their professional, as well as personal conduct, treat everyone with respect, </w:t>
      </w:r>
      <w:r w:rsidR="00CE1B63" w:rsidRPr="00B534A8">
        <w:rPr>
          <w:lang w:val="en-GB"/>
        </w:rPr>
        <w:t>honesty,</w:t>
      </w:r>
      <w:r w:rsidRPr="00B534A8">
        <w:rPr>
          <w:lang w:val="en-GB"/>
        </w:rPr>
        <w:t xml:space="preserve"> and fairness.</w:t>
      </w:r>
    </w:p>
    <w:p w14:paraId="3DB2D78B" w14:textId="77777777" w:rsidR="001635BE" w:rsidRPr="00B534A8" w:rsidRDefault="001635BE" w:rsidP="001635BE">
      <w:pPr>
        <w:pStyle w:val="BodyText"/>
        <w:rPr>
          <w:lang w:val="en-GB"/>
        </w:rPr>
      </w:pPr>
    </w:p>
    <w:p w14:paraId="1665DD0F" w14:textId="53D882EF" w:rsidR="001635BE" w:rsidRPr="00B534A8" w:rsidRDefault="00B534A8" w:rsidP="001635BE">
      <w:pPr>
        <w:pStyle w:val="BodyText"/>
        <w:rPr>
          <w:lang w:val="en-GB"/>
        </w:rPr>
      </w:pPr>
      <w:r w:rsidRPr="00B534A8">
        <w:rPr>
          <w:lang w:val="en-GB"/>
        </w:rPr>
        <w:t>F.B &amp; Sons, Lawns and Landscapes Limited</w:t>
      </w:r>
      <w:r w:rsidR="001635BE" w:rsidRPr="00B534A8">
        <w:rPr>
          <w:lang w:val="en-GB"/>
        </w:rPr>
        <w:t xml:space="preserve"> is open to any questions at any time and will not allow punishment or retaliation against anyone for reporting a misconduct in good faith.</w:t>
      </w:r>
    </w:p>
    <w:p w14:paraId="55DD419E" w14:textId="77777777" w:rsidR="001635BE" w:rsidRPr="00B534A8" w:rsidRDefault="001635BE" w:rsidP="001635BE">
      <w:pPr>
        <w:pStyle w:val="BodyText"/>
        <w:rPr>
          <w:lang w:val="en-GB"/>
        </w:rPr>
      </w:pPr>
    </w:p>
    <w:p w14:paraId="5FEF7A84" w14:textId="77777777" w:rsidR="00E60AD4" w:rsidRPr="00B534A8" w:rsidRDefault="001635BE" w:rsidP="00D1546C">
      <w:pPr>
        <w:pStyle w:val="BodyText"/>
        <w:numPr>
          <w:ilvl w:val="0"/>
          <w:numId w:val="28"/>
        </w:numPr>
        <w:rPr>
          <w:lang w:val="en-GB"/>
        </w:rPr>
      </w:pPr>
      <w:r w:rsidRPr="00B534A8">
        <w:rPr>
          <w:lang w:val="en-GB"/>
        </w:rPr>
        <w:t>Managers and leaders ha</w:t>
      </w:r>
      <w:r w:rsidR="00E60AD4" w:rsidRPr="00B534A8">
        <w:rPr>
          <w:lang w:val="en-GB"/>
        </w:rPr>
        <w:t>ve</w:t>
      </w:r>
      <w:r w:rsidRPr="00B534A8">
        <w:rPr>
          <w:lang w:val="en-GB"/>
        </w:rPr>
        <w:t xml:space="preserve"> higher responsibility for demonstrating, through their actions, the importance of this Code. </w:t>
      </w:r>
    </w:p>
    <w:p w14:paraId="75A271CB" w14:textId="77777777" w:rsidR="00E60AD4" w:rsidRPr="00B534A8" w:rsidRDefault="00E60AD4" w:rsidP="001635BE">
      <w:pPr>
        <w:pStyle w:val="BodyText"/>
        <w:rPr>
          <w:lang w:val="en-GB"/>
        </w:rPr>
      </w:pPr>
    </w:p>
    <w:p w14:paraId="5CDE53E7" w14:textId="013BFE96" w:rsidR="001635BE" w:rsidRPr="00B534A8" w:rsidRDefault="001635BE" w:rsidP="00D1546C">
      <w:pPr>
        <w:pStyle w:val="BodyText"/>
        <w:numPr>
          <w:ilvl w:val="0"/>
          <w:numId w:val="28"/>
        </w:numPr>
        <w:rPr>
          <w:lang w:val="en-GB"/>
        </w:rPr>
      </w:pPr>
      <w:r w:rsidRPr="00B534A8">
        <w:rPr>
          <w:lang w:val="en-GB"/>
        </w:rPr>
        <w:t xml:space="preserve">Managers and leaders are responsible for promptly addressing every raised ethical question or concern. Employees must cooperate in investigations of potential or alleged misconduct. </w:t>
      </w:r>
    </w:p>
    <w:p w14:paraId="3C9DA352" w14:textId="77777777" w:rsidR="00D1546C" w:rsidRPr="00B534A8" w:rsidRDefault="00D1546C" w:rsidP="001635BE">
      <w:pPr>
        <w:pStyle w:val="BodyText"/>
        <w:rPr>
          <w:lang w:val="en-GB"/>
        </w:rPr>
      </w:pPr>
    </w:p>
    <w:p w14:paraId="58459B62" w14:textId="0FD644B6" w:rsidR="001635BE" w:rsidRPr="00B534A8" w:rsidRDefault="001635BE" w:rsidP="001635BE">
      <w:pPr>
        <w:pStyle w:val="BodyText"/>
        <w:rPr>
          <w:lang w:val="en-GB"/>
        </w:rPr>
      </w:pPr>
      <w:r w:rsidRPr="00B534A8">
        <w:rPr>
          <w:lang w:val="en-GB"/>
        </w:rPr>
        <w:t xml:space="preserve">Non-compliance to this Code </w:t>
      </w:r>
      <w:r w:rsidR="00D1546C" w:rsidRPr="00B534A8">
        <w:rPr>
          <w:lang w:val="en-GB"/>
        </w:rPr>
        <w:t xml:space="preserve">will </w:t>
      </w:r>
      <w:r w:rsidR="00704CAD" w:rsidRPr="00B534A8">
        <w:rPr>
          <w:lang w:val="en-GB"/>
        </w:rPr>
        <w:t>constitute</w:t>
      </w:r>
      <w:r w:rsidRPr="00B534A8">
        <w:rPr>
          <w:lang w:val="en-GB"/>
        </w:rPr>
        <w:t xml:space="preserve"> misconduct that could </w:t>
      </w:r>
      <w:r w:rsidR="00704CAD" w:rsidRPr="00B534A8">
        <w:rPr>
          <w:lang w:val="en-GB"/>
        </w:rPr>
        <w:t>lead to</w:t>
      </w:r>
      <w:r w:rsidRPr="00B534A8">
        <w:rPr>
          <w:lang w:val="en-GB"/>
        </w:rPr>
        <w:t xml:space="preserve"> disciplinary action, including termination of employment or other contract in deserving cases.</w:t>
      </w:r>
    </w:p>
    <w:p w14:paraId="41A7220E" w14:textId="77777777" w:rsidR="00704CAD" w:rsidRPr="00B534A8" w:rsidRDefault="00704CAD" w:rsidP="001635BE">
      <w:pPr>
        <w:pStyle w:val="BodyText"/>
        <w:rPr>
          <w:lang w:val="en-GB"/>
        </w:rPr>
      </w:pPr>
    </w:p>
    <w:p w14:paraId="0166EFF9" w14:textId="1E65FA9E" w:rsidR="001635BE" w:rsidRPr="00B534A8" w:rsidRDefault="001635BE" w:rsidP="001635BE">
      <w:pPr>
        <w:pStyle w:val="BodyText"/>
        <w:rPr>
          <w:lang w:val="en-GB"/>
        </w:rPr>
      </w:pPr>
      <w:r w:rsidRPr="00B534A8">
        <w:rPr>
          <w:lang w:val="en-GB"/>
        </w:rPr>
        <w:t>We are committed to making efforts to apply our values and norms throughout the entire value chain of our own suppliers, sub-contractors, service providers and business partners.</w:t>
      </w:r>
    </w:p>
    <w:p w14:paraId="0F9B7DD9" w14:textId="77777777" w:rsidR="003A2B9A" w:rsidRPr="00B534A8" w:rsidRDefault="003A2B9A" w:rsidP="003A2B9A">
      <w:pPr>
        <w:pStyle w:val="BodyText"/>
        <w:spacing w:before="3"/>
      </w:pPr>
    </w:p>
    <w:p w14:paraId="6C400003" w14:textId="77777777" w:rsidR="00BB4017" w:rsidRPr="00B534A8" w:rsidRDefault="00BB4017" w:rsidP="00C939D4">
      <w:pPr>
        <w:pStyle w:val="Heading2"/>
        <w:numPr>
          <w:ilvl w:val="0"/>
          <w:numId w:val="1"/>
        </w:numPr>
      </w:pPr>
      <w:bookmarkStart w:id="5" w:name="_Toc124159125"/>
      <w:r w:rsidRPr="00B534A8">
        <w:t>Who does it apply to?</w:t>
      </w:r>
      <w:bookmarkEnd w:id="5"/>
    </w:p>
    <w:p w14:paraId="6E4D66C7" w14:textId="77777777" w:rsidR="00BB4017" w:rsidRPr="00B534A8" w:rsidRDefault="00BB4017" w:rsidP="00BB4017">
      <w:pPr>
        <w:pStyle w:val="BodyText"/>
        <w:spacing w:before="4"/>
        <w:rPr>
          <w:rFonts w:ascii="Gotham Book" w:hAnsi="Gotham Book"/>
          <w:b/>
          <w:sz w:val="26"/>
        </w:rPr>
      </w:pPr>
    </w:p>
    <w:p w14:paraId="4DF33253" w14:textId="77777777" w:rsidR="00154ACB" w:rsidRPr="00B534A8" w:rsidRDefault="00154ACB" w:rsidP="00154ACB">
      <w:pPr>
        <w:pStyle w:val="BodyText"/>
      </w:pPr>
      <w:r w:rsidRPr="00B534A8">
        <w:lastRenderedPageBreak/>
        <w:t>All employees, customers, suppliers, and stakeholders</w:t>
      </w:r>
    </w:p>
    <w:p w14:paraId="2AC85E19" w14:textId="77777777" w:rsidR="00BB4017" w:rsidRPr="00B534A8" w:rsidRDefault="00BB4017" w:rsidP="00BB4017">
      <w:pPr>
        <w:pStyle w:val="BodyText"/>
        <w:spacing w:before="8"/>
        <w:rPr>
          <w:rFonts w:ascii="Gotham Book" w:hAnsi="Gotham Book"/>
          <w:sz w:val="32"/>
        </w:rPr>
      </w:pPr>
    </w:p>
    <w:p w14:paraId="06160DCE" w14:textId="77777777" w:rsidR="003258A8" w:rsidRPr="00B534A8" w:rsidRDefault="003258A8" w:rsidP="003258A8">
      <w:pPr>
        <w:pStyle w:val="Heading2"/>
        <w:numPr>
          <w:ilvl w:val="0"/>
          <w:numId w:val="1"/>
        </w:numPr>
      </w:pPr>
      <w:bookmarkStart w:id="6" w:name="_Toc124155464"/>
      <w:bookmarkStart w:id="7" w:name="_Toc124159126"/>
      <w:r w:rsidRPr="00B534A8">
        <w:t>It is not part of your employment contract</w:t>
      </w:r>
      <w:bookmarkEnd w:id="6"/>
      <w:bookmarkEnd w:id="7"/>
    </w:p>
    <w:p w14:paraId="171C3B6E" w14:textId="77777777" w:rsidR="003258A8" w:rsidRPr="00B534A8" w:rsidRDefault="003258A8" w:rsidP="003258A8">
      <w:pPr>
        <w:pStyle w:val="BodyText"/>
        <w:spacing w:before="4"/>
        <w:rPr>
          <w:rFonts w:ascii="Gotham Book" w:hAnsi="Gotham Book"/>
          <w:b/>
          <w:sz w:val="26"/>
        </w:rPr>
      </w:pPr>
    </w:p>
    <w:p w14:paraId="3120A927" w14:textId="77777777" w:rsidR="003258A8" w:rsidRPr="00B534A8" w:rsidRDefault="003258A8" w:rsidP="003258A8">
      <w:pPr>
        <w:pStyle w:val="BodyText"/>
      </w:pPr>
      <w:r w:rsidRPr="00B534A8">
        <w:t>This policy is not part of your employment contract. We, F.B &amp; Sons, Lawns and Landscapes Limited, may amend this policy at any time.</w:t>
      </w:r>
    </w:p>
    <w:p w14:paraId="244DB00A" w14:textId="77777777" w:rsidR="00154ACB" w:rsidRPr="00B534A8" w:rsidRDefault="00154ACB" w:rsidP="003258A8">
      <w:pPr>
        <w:pStyle w:val="Heading2"/>
        <w:ind w:left="0" w:firstLine="0"/>
      </w:pPr>
    </w:p>
    <w:p w14:paraId="5134D16A" w14:textId="1D5A17BF" w:rsidR="00154ACB" w:rsidRPr="00B534A8" w:rsidRDefault="00154ACB" w:rsidP="00154ACB">
      <w:pPr>
        <w:pStyle w:val="Heading2"/>
        <w:numPr>
          <w:ilvl w:val="0"/>
          <w:numId w:val="1"/>
        </w:numPr>
      </w:pPr>
      <w:bookmarkStart w:id="8" w:name="_Toc124159127"/>
      <w:r w:rsidRPr="00B534A8">
        <w:t>Ethical Values</w:t>
      </w:r>
      <w:bookmarkEnd w:id="8"/>
    </w:p>
    <w:p w14:paraId="55D7E313" w14:textId="144541EA" w:rsidR="00154ACB" w:rsidRPr="00B534A8" w:rsidRDefault="00154ACB" w:rsidP="00154ACB">
      <w:pPr>
        <w:pStyle w:val="Heading2"/>
        <w:ind w:left="0" w:firstLine="0"/>
      </w:pPr>
    </w:p>
    <w:p w14:paraId="09E038C2" w14:textId="633E3A71" w:rsidR="00154ACB" w:rsidRPr="00B534A8" w:rsidRDefault="00154ACB" w:rsidP="00154ACB">
      <w:pPr>
        <w:pStyle w:val="BodyText"/>
        <w:rPr>
          <w:lang w:val="en-GB"/>
        </w:rPr>
      </w:pPr>
      <w:r w:rsidRPr="00B534A8">
        <w:rPr>
          <w:rFonts w:eastAsia="Times New Roman" w:cs="Times New Roman"/>
          <w:lang w:val="en-GB" w:eastAsia="hu-HU"/>
        </w:rPr>
        <w:t xml:space="preserve">Our core values at </w:t>
      </w:r>
      <w:r w:rsidR="00B534A8" w:rsidRPr="00B534A8">
        <w:rPr>
          <w:lang w:val="en-GB"/>
        </w:rPr>
        <w:t>F.B &amp; Sons, Lawns and Landscapes Limited</w:t>
      </w:r>
      <w:r w:rsidRPr="00B534A8">
        <w:rPr>
          <w:lang w:val="en-GB"/>
        </w:rPr>
        <w:t xml:space="preserve"> are:</w:t>
      </w:r>
    </w:p>
    <w:p w14:paraId="294A2AA8" w14:textId="122520EC" w:rsidR="00154ACB" w:rsidRPr="00B534A8" w:rsidRDefault="00154ACB" w:rsidP="00154ACB">
      <w:pPr>
        <w:pStyle w:val="BodyText"/>
        <w:rPr>
          <w:lang w:val="en-GB"/>
        </w:rPr>
      </w:pPr>
    </w:p>
    <w:p w14:paraId="79EE231F" w14:textId="5E573827" w:rsidR="00154ACB" w:rsidRPr="00B534A8" w:rsidRDefault="00154ACB" w:rsidP="00154ACB">
      <w:pPr>
        <w:pStyle w:val="BodyText"/>
        <w:rPr>
          <w:b/>
          <w:bCs/>
          <w:i/>
          <w:iCs/>
          <w:color w:val="FF0000"/>
          <w:lang w:val="en-GB"/>
        </w:rPr>
      </w:pPr>
      <w:r w:rsidRPr="00B534A8">
        <w:rPr>
          <w:noProof/>
          <w:lang w:eastAsia="hu-HU"/>
        </w:rPr>
        <w:drawing>
          <wp:anchor distT="0" distB="0" distL="114300" distR="114300" simplePos="0" relativeHeight="251686912" behindDoc="1" locked="0" layoutInCell="1" allowOverlap="1" wp14:anchorId="33EDBFFC" wp14:editId="53122B46">
            <wp:simplePos x="0" y="0"/>
            <wp:positionH relativeFrom="margin">
              <wp:align>left</wp:align>
            </wp:positionH>
            <wp:positionV relativeFrom="paragraph">
              <wp:posOffset>151130</wp:posOffset>
            </wp:positionV>
            <wp:extent cx="960120" cy="960120"/>
            <wp:effectExtent l="0" t="0" r="0" b="0"/>
            <wp:wrapSquare wrapText="bothSides"/>
            <wp:docPr id="6" name="Kép 36" descr="Képtalálat a következőre: „yes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éptalálat a következőre: „yes pixab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77BBDD" w14:textId="28010732" w:rsidR="00154ACB" w:rsidRPr="00B534A8" w:rsidRDefault="00154ACB" w:rsidP="00154ACB">
      <w:pPr>
        <w:pStyle w:val="BodyText"/>
        <w:numPr>
          <w:ilvl w:val="0"/>
          <w:numId w:val="30"/>
        </w:numPr>
        <w:rPr>
          <w:rFonts w:cstheme="minorHAnsi"/>
          <w:b/>
          <w:bCs/>
          <w:i/>
          <w:iCs/>
          <w:lang w:val="en-GB"/>
        </w:rPr>
      </w:pPr>
      <w:r w:rsidRPr="00B534A8">
        <w:rPr>
          <w:b/>
          <w:bCs/>
          <w:i/>
          <w:iCs/>
          <w:lang w:val="en-GB"/>
        </w:rPr>
        <w:t xml:space="preserve">Honesty </w:t>
      </w:r>
    </w:p>
    <w:p w14:paraId="6A8A6F4F" w14:textId="04ED455F" w:rsidR="00154ACB" w:rsidRPr="00B534A8" w:rsidRDefault="00154ACB" w:rsidP="00154ACB">
      <w:pPr>
        <w:pStyle w:val="BodyText"/>
        <w:numPr>
          <w:ilvl w:val="0"/>
          <w:numId w:val="30"/>
        </w:numPr>
        <w:rPr>
          <w:rFonts w:cstheme="minorHAnsi"/>
          <w:b/>
          <w:bCs/>
          <w:i/>
          <w:iCs/>
          <w:lang w:val="en-GB"/>
        </w:rPr>
      </w:pPr>
      <w:r w:rsidRPr="00B534A8">
        <w:rPr>
          <w:b/>
          <w:bCs/>
          <w:i/>
          <w:iCs/>
          <w:lang w:val="en-GB"/>
        </w:rPr>
        <w:t xml:space="preserve">Integrity </w:t>
      </w:r>
    </w:p>
    <w:p w14:paraId="29023B39" w14:textId="4ED19255" w:rsidR="00154ACB" w:rsidRPr="00B534A8" w:rsidRDefault="00154ACB" w:rsidP="00154ACB">
      <w:pPr>
        <w:pStyle w:val="BodyText"/>
        <w:numPr>
          <w:ilvl w:val="0"/>
          <w:numId w:val="30"/>
        </w:numPr>
        <w:rPr>
          <w:rFonts w:cstheme="minorHAnsi"/>
          <w:b/>
          <w:bCs/>
          <w:i/>
          <w:iCs/>
          <w:lang w:val="en-GB"/>
        </w:rPr>
      </w:pPr>
      <w:r w:rsidRPr="00B534A8">
        <w:rPr>
          <w:b/>
          <w:bCs/>
          <w:i/>
          <w:iCs/>
          <w:lang w:val="en-GB"/>
        </w:rPr>
        <w:t xml:space="preserve">Respect for others </w:t>
      </w:r>
    </w:p>
    <w:p w14:paraId="3491D5A2" w14:textId="718F4B11" w:rsidR="00154ACB" w:rsidRPr="00B534A8" w:rsidRDefault="00154ACB" w:rsidP="00154ACB">
      <w:pPr>
        <w:pStyle w:val="BodyText"/>
        <w:numPr>
          <w:ilvl w:val="0"/>
          <w:numId w:val="30"/>
        </w:numPr>
        <w:rPr>
          <w:rFonts w:cstheme="minorHAnsi"/>
          <w:b/>
          <w:bCs/>
          <w:i/>
          <w:iCs/>
          <w:lang w:val="en-GB"/>
        </w:rPr>
      </w:pPr>
      <w:r w:rsidRPr="00B534A8">
        <w:rPr>
          <w:b/>
          <w:bCs/>
          <w:i/>
          <w:iCs/>
          <w:lang w:val="en-GB"/>
        </w:rPr>
        <w:t xml:space="preserve">Responsibility </w:t>
      </w:r>
    </w:p>
    <w:p w14:paraId="48DB747B" w14:textId="77777777" w:rsidR="00154ACB" w:rsidRPr="00B534A8" w:rsidRDefault="00154ACB" w:rsidP="00154ACB">
      <w:pPr>
        <w:pStyle w:val="BodyText"/>
        <w:numPr>
          <w:ilvl w:val="0"/>
          <w:numId w:val="30"/>
        </w:numPr>
        <w:rPr>
          <w:rFonts w:cstheme="minorHAnsi"/>
          <w:b/>
          <w:bCs/>
          <w:i/>
          <w:iCs/>
          <w:lang w:val="en-GB"/>
        </w:rPr>
      </w:pPr>
      <w:r w:rsidRPr="00B534A8">
        <w:rPr>
          <w:b/>
          <w:bCs/>
          <w:i/>
          <w:iCs/>
          <w:lang w:val="en-GB"/>
        </w:rPr>
        <w:t xml:space="preserve">Accountability </w:t>
      </w:r>
    </w:p>
    <w:p w14:paraId="6263FE11" w14:textId="77777777" w:rsidR="00154ACB" w:rsidRPr="00B534A8" w:rsidRDefault="00154ACB" w:rsidP="00154ACB">
      <w:pPr>
        <w:pStyle w:val="BodyText"/>
        <w:numPr>
          <w:ilvl w:val="0"/>
          <w:numId w:val="30"/>
        </w:numPr>
        <w:rPr>
          <w:rFonts w:cstheme="minorHAnsi"/>
          <w:b/>
          <w:bCs/>
          <w:i/>
          <w:iCs/>
          <w:lang w:val="en-GB"/>
        </w:rPr>
      </w:pPr>
      <w:r w:rsidRPr="00B534A8">
        <w:rPr>
          <w:b/>
          <w:bCs/>
          <w:i/>
          <w:iCs/>
          <w:lang w:val="en-GB"/>
        </w:rPr>
        <w:t xml:space="preserve">Reliability </w:t>
      </w:r>
    </w:p>
    <w:p w14:paraId="460D5E1C" w14:textId="77777777" w:rsidR="00154ACB" w:rsidRPr="00B534A8" w:rsidRDefault="00154ACB" w:rsidP="00154ACB">
      <w:pPr>
        <w:pStyle w:val="Heading2"/>
        <w:ind w:left="0" w:firstLine="0"/>
      </w:pPr>
    </w:p>
    <w:p w14:paraId="092C8733" w14:textId="77777777" w:rsidR="00BB4017" w:rsidRPr="00B534A8" w:rsidRDefault="00BB4017" w:rsidP="00BB4017">
      <w:pPr>
        <w:pStyle w:val="BodyText"/>
        <w:spacing w:before="4"/>
        <w:rPr>
          <w:rFonts w:ascii="Gotham Book" w:hAnsi="Gotham Book"/>
          <w:b/>
          <w:sz w:val="26"/>
        </w:rPr>
      </w:pPr>
    </w:p>
    <w:p w14:paraId="6C0B5BF1" w14:textId="7C9BB185" w:rsidR="00205B11" w:rsidRPr="00B534A8" w:rsidRDefault="00205B11" w:rsidP="00205B11">
      <w:pPr>
        <w:pStyle w:val="Heading2"/>
        <w:numPr>
          <w:ilvl w:val="0"/>
          <w:numId w:val="1"/>
        </w:numPr>
      </w:pPr>
      <w:bookmarkStart w:id="9" w:name="_Toc124159128"/>
      <w:r w:rsidRPr="00B534A8">
        <w:t>Ethical Decision-making</w:t>
      </w:r>
      <w:bookmarkEnd w:id="9"/>
    </w:p>
    <w:p w14:paraId="0AD3130E" w14:textId="77777777" w:rsidR="00205B11" w:rsidRPr="00B534A8" w:rsidRDefault="00205B11" w:rsidP="00205B11">
      <w:pPr>
        <w:pStyle w:val="BodyText"/>
        <w:spacing w:before="4"/>
        <w:rPr>
          <w:rFonts w:ascii="Gotham Book" w:hAnsi="Gotham Book"/>
          <w:b/>
          <w:sz w:val="26"/>
        </w:rPr>
      </w:pPr>
    </w:p>
    <w:p w14:paraId="537857E9" w14:textId="1E9F65AF" w:rsidR="00945DFE" w:rsidRPr="00B534A8" w:rsidRDefault="00945DFE" w:rsidP="00205B11">
      <w:pPr>
        <w:pStyle w:val="BodyText"/>
        <w:rPr>
          <w:lang w:val="en-GB"/>
        </w:rPr>
      </w:pPr>
      <w:r w:rsidRPr="00B534A8">
        <w:rPr>
          <w:rFonts w:eastAsia="Times New Roman" w:cs="Times New Roman"/>
          <w:lang w:val="en-GB" w:eastAsia="hu-HU"/>
        </w:rPr>
        <w:t>Ethical conduct is value-driven decision-making</w:t>
      </w:r>
      <w:r w:rsidR="00205B11" w:rsidRPr="00B534A8">
        <w:rPr>
          <w:rFonts w:eastAsia="Times New Roman" w:cs="Times New Roman"/>
          <w:lang w:val="en-GB" w:eastAsia="hu-HU"/>
        </w:rPr>
        <w:t xml:space="preserve">, </w:t>
      </w:r>
      <w:r w:rsidR="00E6164F" w:rsidRPr="00B534A8">
        <w:rPr>
          <w:rFonts w:eastAsia="Times New Roman" w:cs="Times New Roman"/>
          <w:lang w:val="en-GB" w:eastAsia="hu-HU"/>
        </w:rPr>
        <w:t>when making decisions s</w:t>
      </w:r>
      <w:r w:rsidRPr="00B534A8">
        <w:rPr>
          <w:lang w:val="en-GB"/>
        </w:rPr>
        <w:t xml:space="preserve">everal key questions can help to identify situations that may be unethical, </w:t>
      </w:r>
      <w:r w:rsidR="00E6164F" w:rsidRPr="00B534A8">
        <w:rPr>
          <w:lang w:val="en-GB"/>
        </w:rPr>
        <w:t>inappropriate,</w:t>
      </w:r>
      <w:r w:rsidRPr="00B534A8">
        <w:rPr>
          <w:lang w:val="en-GB"/>
        </w:rPr>
        <w:t xml:space="preserve"> or illegal. </w:t>
      </w:r>
      <w:r w:rsidR="00E8362E" w:rsidRPr="00B534A8">
        <w:rPr>
          <w:lang w:val="en-GB"/>
        </w:rPr>
        <w:t>Please consider</w:t>
      </w:r>
      <w:r w:rsidRPr="00B534A8">
        <w:rPr>
          <w:lang w:val="en-GB"/>
        </w:rPr>
        <w:t xml:space="preserve">: </w:t>
      </w:r>
    </w:p>
    <w:p w14:paraId="39961B60" w14:textId="77777777" w:rsidR="00205B11" w:rsidRPr="00B534A8" w:rsidRDefault="00205B11" w:rsidP="00205B11">
      <w:pPr>
        <w:pStyle w:val="BodyText"/>
        <w:rPr>
          <w:lang w:val="en-GB"/>
        </w:rPr>
      </w:pPr>
    </w:p>
    <w:p w14:paraId="4F6D6FA3" w14:textId="77777777" w:rsidR="00E8362E" w:rsidRPr="00B534A8" w:rsidRDefault="00945DFE" w:rsidP="00E8362E">
      <w:pPr>
        <w:pStyle w:val="BodyText"/>
        <w:numPr>
          <w:ilvl w:val="0"/>
          <w:numId w:val="31"/>
        </w:numPr>
        <w:rPr>
          <w:lang w:val="en-GB"/>
        </w:rPr>
      </w:pPr>
      <w:r w:rsidRPr="00B534A8">
        <w:rPr>
          <w:lang w:val="en-GB"/>
        </w:rPr>
        <w:t xml:space="preserve">Is what I am doing legal? </w:t>
      </w:r>
    </w:p>
    <w:p w14:paraId="01BAC649" w14:textId="77777777" w:rsidR="00E8362E" w:rsidRPr="00B534A8" w:rsidRDefault="00945DFE" w:rsidP="00E8362E">
      <w:pPr>
        <w:pStyle w:val="BodyText"/>
        <w:numPr>
          <w:ilvl w:val="0"/>
          <w:numId w:val="31"/>
        </w:numPr>
        <w:rPr>
          <w:lang w:val="en-GB"/>
        </w:rPr>
      </w:pPr>
      <w:r w:rsidRPr="00B534A8">
        <w:rPr>
          <w:lang w:val="en-GB"/>
        </w:rPr>
        <w:t xml:space="preserve">Does it reflect our company values and ethics? </w:t>
      </w:r>
    </w:p>
    <w:p w14:paraId="73D38111" w14:textId="77777777" w:rsidR="00E8362E" w:rsidRPr="00B534A8" w:rsidRDefault="00945DFE" w:rsidP="00E8362E">
      <w:pPr>
        <w:pStyle w:val="BodyText"/>
        <w:numPr>
          <w:ilvl w:val="0"/>
          <w:numId w:val="31"/>
        </w:numPr>
        <w:rPr>
          <w:lang w:val="en-GB"/>
        </w:rPr>
      </w:pPr>
      <w:r w:rsidRPr="00B534A8">
        <w:rPr>
          <w:lang w:val="en-GB"/>
        </w:rPr>
        <w:t xml:space="preserve">Does it comply with the Code and company rules/policies? </w:t>
      </w:r>
    </w:p>
    <w:p w14:paraId="5E7758E4" w14:textId="77777777" w:rsidR="00E8362E" w:rsidRPr="00B534A8" w:rsidRDefault="00945DFE" w:rsidP="00E8362E">
      <w:pPr>
        <w:pStyle w:val="BodyText"/>
        <w:numPr>
          <w:ilvl w:val="0"/>
          <w:numId w:val="31"/>
        </w:numPr>
        <w:rPr>
          <w:lang w:val="en-GB"/>
        </w:rPr>
      </w:pPr>
      <w:r w:rsidRPr="00B534A8">
        <w:rPr>
          <w:lang w:val="en-GB"/>
        </w:rPr>
        <w:t xml:space="preserve">Does it respect the rights of others? </w:t>
      </w:r>
    </w:p>
    <w:p w14:paraId="4EAA8E47" w14:textId="77777777" w:rsidR="00E8362E" w:rsidRPr="00B534A8" w:rsidRDefault="00945DFE" w:rsidP="00E8362E">
      <w:pPr>
        <w:pStyle w:val="BodyText"/>
        <w:numPr>
          <w:ilvl w:val="0"/>
          <w:numId w:val="31"/>
        </w:numPr>
        <w:rPr>
          <w:lang w:val="en-GB"/>
        </w:rPr>
      </w:pPr>
      <w:r w:rsidRPr="00B534A8">
        <w:rPr>
          <w:lang w:val="en-GB"/>
        </w:rPr>
        <w:t xml:space="preserve">How would it look if it made the news headlines? </w:t>
      </w:r>
    </w:p>
    <w:p w14:paraId="47EE81C6" w14:textId="77777777" w:rsidR="00E8362E" w:rsidRPr="00B534A8" w:rsidRDefault="00945DFE" w:rsidP="00E8362E">
      <w:pPr>
        <w:pStyle w:val="BodyText"/>
        <w:numPr>
          <w:ilvl w:val="0"/>
          <w:numId w:val="31"/>
        </w:numPr>
        <w:rPr>
          <w:lang w:val="en-GB"/>
        </w:rPr>
      </w:pPr>
      <w:r w:rsidRPr="00B534A8">
        <w:rPr>
          <w:lang w:val="en-GB"/>
        </w:rPr>
        <w:t xml:space="preserve">Am I being loyal to my family, my company and myself? </w:t>
      </w:r>
    </w:p>
    <w:p w14:paraId="0E8C5CC0" w14:textId="77777777" w:rsidR="00E8362E" w:rsidRPr="00B534A8" w:rsidRDefault="00945DFE" w:rsidP="00E8362E">
      <w:pPr>
        <w:pStyle w:val="BodyText"/>
        <w:numPr>
          <w:ilvl w:val="0"/>
          <w:numId w:val="31"/>
        </w:numPr>
        <w:rPr>
          <w:lang w:val="en-GB"/>
        </w:rPr>
      </w:pPr>
      <w:r w:rsidRPr="00B534A8">
        <w:rPr>
          <w:lang w:val="en-GB"/>
        </w:rPr>
        <w:t>Is this the right thing to do?</w:t>
      </w:r>
      <w:r w:rsidRPr="00B534A8">
        <w:rPr>
          <w:rFonts w:cstheme="minorHAnsi"/>
          <w:lang w:val="en-GB"/>
        </w:rPr>
        <w:t xml:space="preserve"> </w:t>
      </w:r>
    </w:p>
    <w:p w14:paraId="63F6CF7B" w14:textId="77777777" w:rsidR="00E8362E" w:rsidRPr="00B534A8" w:rsidRDefault="00945DFE" w:rsidP="00E8362E">
      <w:pPr>
        <w:pStyle w:val="BodyText"/>
        <w:numPr>
          <w:ilvl w:val="0"/>
          <w:numId w:val="31"/>
        </w:numPr>
        <w:rPr>
          <w:lang w:val="en-GB"/>
        </w:rPr>
      </w:pPr>
      <w:r w:rsidRPr="00B534A8">
        <w:rPr>
          <w:lang w:val="en-GB"/>
        </w:rPr>
        <w:t xml:space="preserve">What would I tell my child to do? </w:t>
      </w:r>
    </w:p>
    <w:p w14:paraId="5E658861" w14:textId="5750BA07" w:rsidR="00945DFE" w:rsidRPr="00B534A8" w:rsidRDefault="00945DFE" w:rsidP="00E8362E">
      <w:pPr>
        <w:pStyle w:val="BodyText"/>
        <w:numPr>
          <w:ilvl w:val="0"/>
          <w:numId w:val="31"/>
        </w:numPr>
        <w:rPr>
          <w:lang w:val="en-GB"/>
        </w:rPr>
      </w:pPr>
      <w:r w:rsidRPr="00B534A8">
        <w:rPr>
          <w:lang w:val="en-GB"/>
        </w:rPr>
        <w:t>Have I been asked to misrepresent information or deviate from normal procedure?</w:t>
      </w:r>
    </w:p>
    <w:p w14:paraId="4291C2B0" w14:textId="77777777" w:rsidR="00E8362E" w:rsidRPr="00B534A8" w:rsidRDefault="00E8362E" w:rsidP="00E8362E">
      <w:pPr>
        <w:pStyle w:val="Heading2"/>
        <w:rPr>
          <w:lang w:val="en-GB" w:eastAsia="hu-HU"/>
        </w:rPr>
      </w:pPr>
    </w:p>
    <w:p w14:paraId="782DD09E" w14:textId="7E95595A" w:rsidR="00945DFE" w:rsidRPr="00B534A8" w:rsidRDefault="00945DFE" w:rsidP="00E8362E">
      <w:pPr>
        <w:pStyle w:val="Heading2"/>
        <w:numPr>
          <w:ilvl w:val="0"/>
          <w:numId w:val="1"/>
        </w:numPr>
        <w:rPr>
          <w:lang w:val="en-GB"/>
        </w:rPr>
      </w:pPr>
      <w:bookmarkStart w:id="10" w:name="_Toc124159129"/>
      <w:r w:rsidRPr="00B534A8">
        <w:rPr>
          <w:lang w:val="en-GB" w:eastAsia="hu-HU"/>
        </w:rPr>
        <w:t>Compliance with laws and regulations</w:t>
      </w:r>
      <w:bookmarkEnd w:id="10"/>
    </w:p>
    <w:p w14:paraId="76239A8F" w14:textId="77777777" w:rsidR="00E8362E" w:rsidRPr="00B534A8" w:rsidRDefault="00E8362E" w:rsidP="00E8362E">
      <w:pPr>
        <w:pStyle w:val="BodyText"/>
        <w:rPr>
          <w:lang w:val="en-GB"/>
        </w:rPr>
      </w:pPr>
    </w:p>
    <w:p w14:paraId="10A9465F" w14:textId="6F2A7972" w:rsidR="00945DFE" w:rsidRPr="00B534A8" w:rsidRDefault="00945DFE" w:rsidP="00E8362E">
      <w:pPr>
        <w:pStyle w:val="BodyText"/>
        <w:rPr>
          <w:lang w:val="en-GB"/>
        </w:rPr>
      </w:pPr>
      <w:r w:rsidRPr="00B534A8">
        <w:rPr>
          <w:lang w:val="en-GB"/>
        </w:rPr>
        <w:t xml:space="preserve">Our commitment to integrity begins with complying with laws, </w:t>
      </w:r>
      <w:r w:rsidR="00E8362E" w:rsidRPr="00B534A8">
        <w:rPr>
          <w:lang w:val="en-GB"/>
        </w:rPr>
        <w:t>rules,</w:t>
      </w:r>
      <w:r w:rsidRPr="00B534A8">
        <w:rPr>
          <w:lang w:val="en-GB"/>
        </w:rPr>
        <w:t xml:space="preserve"> and regulations. We understand and comply with the legal requirements and commercial practices of lawful business.</w:t>
      </w:r>
    </w:p>
    <w:p w14:paraId="1E412A2B" w14:textId="77777777" w:rsidR="00E8362E" w:rsidRPr="00B534A8" w:rsidRDefault="00E8362E" w:rsidP="00E8362E">
      <w:pPr>
        <w:pStyle w:val="BodyText"/>
        <w:rPr>
          <w:lang w:val="en-GB"/>
        </w:rPr>
      </w:pPr>
    </w:p>
    <w:p w14:paraId="48FD5F7C" w14:textId="7F84A1D3" w:rsidR="00945DFE" w:rsidRPr="00B534A8" w:rsidRDefault="00945DFE" w:rsidP="00E8362E">
      <w:pPr>
        <w:pStyle w:val="BodyText"/>
        <w:rPr>
          <w:lang w:val="en-GB"/>
        </w:rPr>
      </w:pPr>
      <w:r w:rsidRPr="00B534A8">
        <w:rPr>
          <w:lang w:val="en-GB"/>
        </w:rPr>
        <w:t>We are committed to adhere to every valid and binding contractual agreement that we conclude, and we do not abuse our rights.</w:t>
      </w:r>
    </w:p>
    <w:p w14:paraId="7C65A686" w14:textId="77777777" w:rsidR="008100EA" w:rsidRPr="00B534A8" w:rsidRDefault="008100EA" w:rsidP="00231B1F">
      <w:pPr>
        <w:pStyle w:val="BodyText"/>
      </w:pPr>
    </w:p>
    <w:p w14:paraId="3B4501FF" w14:textId="769CB84D" w:rsidR="00945DFE" w:rsidRPr="00B534A8" w:rsidRDefault="00A56916" w:rsidP="00231B1F">
      <w:pPr>
        <w:pStyle w:val="BodyText"/>
      </w:pPr>
      <w:r w:rsidRPr="00B534A8">
        <w:t xml:space="preserve">We will always follow any industry or task specific </w:t>
      </w:r>
      <w:r w:rsidR="00BF5EFF" w:rsidRPr="00B534A8">
        <w:t>laws</w:t>
      </w:r>
      <w:r w:rsidR="00755231" w:rsidRPr="00B534A8">
        <w:t xml:space="preserve"> or rules w</w:t>
      </w:r>
      <w:r w:rsidR="008100EA" w:rsidRPr="00B534A8">
        <w:t xml:space="preserve">here we are required </w:t>
      </w:r>
      <w:r w:rsidR="00F642D9" w:rsidRPr="00B534A8">
        <w:t>to by statute of local laws</w:t>
      </w:r>
      <w:r w:rsidR="00755231" w:rsidRPr="00B534A8">
        <w:t xml:space="preserve"> and </w:t>
      </w:r>
      <w:r w:rsidR="00231B1F" w:rsidRPr="00B534A8">
        <w:t>implementation of industry best practices.</w:t>
      </w:r>
    </w:p>
    <w:p w14:paraId="6E29C50F" w14:textId="77777777" w:rsidR="008100EA" w:rsidRPr="00B534A8" w:rsidRDefault="008100EA" w:rsidP="00231B1F">
      <w:pPr>
        <w:pStyle w:val="BodyText"/>
      </w:pPr>
    </w:p>
    <w:p w14:paraId="4A0AFD99" w14:textId="6751EA05" w:rsidR="00945DFE" w:rsidRPr="00B534A8" w:rsidRDefault="00945DFE" w:rsidP="00231B1F">
      <w:pPr>
        <w:pStyle w:val="BodyText"/>
      </w:pPr>
      <w:r w:rsidRPr="00B534A8">
        <w:t xml:space="preserve">Our staff must follow applicable laws and regulations, </w:t>
      </w:r>
      <w:proofErr w:type="gramStart"/>
      <w:r w:rsidRPr="00B534A8">
        <w:t>including the Code at all times</w:t>
      </w:r>
      <w:proofErr w:type="gramEnd"/>
      <w:r w:rsidRPr="00B534A8">
        <w:t xml:space="preserve"> and must ensure compliant operation.</w:t>
      </w:r>
    </w:p>
    <w:p w14:paraId="7C99C385" w14:textId="77777777" w:rsidR="00231B1F" w:rsidRPr="00B534A8" w:rsidRDefault="00231B1F" w:rsidP="00231B1F">
      <w:pPr>
        <w:pStyle w:val="BodyText"/>
      </w:pPr>
    </w:p>
    <w:p w14:paraId="22AFA8A1" w14:textId="53CDA3F1" w:rsidR="00945DFE" w:rsidRPr="00B534A8" w:rsidRDefault="00945DFE" w:rsidP="00231B1F">
      <w:pPr>
        <w:pStyle w:val="Heading2"/>
        <w:numPr>
          <w:ilvl w:val="0"/>
          <w:numId w:val="1"/>
        </w:numPr>
        <w:rPr>
          <w:lang w:val="en-GB"/>
        </w:rPr>
      </w:pPr>
      <w:bookmarkStart w:id="11" w:name="_Toc124159130"/>
      <w:r w:rsidRPr="00B534A8">
        <w:rPr>
          <w:lang w:val="en-GB" w:eastAsia="hu-HU"/>
        </w:rPr>
        <w:t>Sustainability: People + Profit + Planet</w:t>
      </w:r>
      <w:bookmarkEnd w:id="11"/>
    </w:p>
    <w:p w14:paraId="35AB13FA" w14:textId="77777777" w:rsidR="00D446BA" w:rsidRPr="00B534A8" w:rsidRDefault="00D446BA" w:rsidP="00D446BA">
      <w:pPr>
        <w:pStyle w:val="Heading2"/>
        <w:ind w:left="360" w:firstLine="0"/>
        <w:rPr>
          <w:lang w:val="en-GB"/>
        </w:rPr>
      </w:pPr>
    </w:p>
    <w:p w14:paraId="2FFCB0B9" w14:textId="282AAD81" w:rsidR="00D446BA" w:rsidRPr="00B534A8" w:rsidRDefault="00511B12" w:rsidP="00D446BA">
      <w:pPr>
        <w:pStyle w:val="BodyText"/>
        <w:rPr>
          <w:lang w:val="en-GB"/>
        </w:rPr>
      </w:pPr>
      <w:r w:rsidRPr="00B534A8">
        <w:rPr>
          <w:noProof/>
          <w:lang w:eastAsia="hu-HU"/>
        </w:rPr>
        <w:drawing>
          <wp:anchor distT="0" distB="0" distL="114300" distR="114300" simplePos="0" relativeHeight="251688960" behindDoc="1" locked="0" layoutInCell="1" allowOverlap="1" wp14:anchorId="084EE324" wp14:editId="07170AFF">
            <wp:simplePos x="0" y="0"/>
            <wp:positionH relativeFrom="margin">
              <wp:align>left</wp:align>
            </wp:positionH>
            <wp:positionV relativeFrom="paragraph">
              <wp:posOffset>7620</wp:posOffset>
            </wp:positionV>
            <wp:extent cx="1123950" cy="795020"/>
            <wp:effectExtent l="0" t="0" r="0" b="5080"/>
            <wp:wrapTight wrapText="bothSides">
              <wp:wrapPolygon edited="0">
                <wp:start x="0" y="0"/>
                <wp:lineTo x="0" y="21220"/>
                <wp:lineTo x="21234" y="21220"/>
                <wp:lineTo x="21234" y="0"/>
                <wp:lineTo x="0" y="0"/>
              </wp:wrapPolygon>
            </wp:wrapTight>
            <wp:docPr id="38" name="Kép 38" descr="A hand holding a glob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Kép 38" descr="A hand holding a globe&#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1123950" cy="795020"/>
                    </a:xfrm>
                    <a:prstGeom prst="rect">
                      <a:avLst/>
                    </a:prstGeom>
                  </pic:spPr>
                </pic:pic>
              </a:graphicData>
            </a:graphic>
            <wp14:sizeRelH relativeFrom="margin">
              <wp14:pctWidth>0</wp14:pctWidth>
            </wp14:sizeRelH>
            <wp14:sizeRelV relativeFrom="margin">
              <wp14:pctHeight>0</wp14:pctHeight>
            </wp14:sizeRelV>
          </wp:anchor>
        </w:drawing>
      </w:r>
      <w:r w:rsidR="00945DFE" w:rsidRPr="00B534A8">
        <w:rPr>
          <w:lang w:val="en-GB"/>
        </w:rPr>
        <w:t>We are committed to meet current requirements without compromising the needs of future generations. To this</w:t>
      </w:r>
      <w:r w:rsidR="00231B1F" w:rsidRPr="00B534A8">
        <w:rPr>
          <w:lang w:val="en-GB"/>
        </w:rPr>
        <w:t xml:space="preserve"> end</w:t>
      </w:r>
      <w:r w:rsidR="00945DFE" w:rsidRPr="00B534A8">
        <w:rPr>
          <w:lang w:val="en-GB"/>
        </w:rPr>
        <w:t xml:space="preserve">, we </w:t>
      </w:r>
      <w:r w:rsidR="00D446BA" w:rsidRPr="00B534A8">
        <w:rPr>
          <w:lang w:val="en-GB"/>
        </w:rPr>
        <w:t>consider</w:t>
      </w:r>
      <w:r w:rsidR="00945DFE" w:rsidRPr="00B534A8">
        <w:rPr>
          <w:lang w:val="en-GB"/>
        </w:rPr>
        <w:t xml:space="preserve"> economic, </w:t>
      </w:r>
      <w:r w:rsidR="00231B1F" w:rsidRPr="00B534A8">
        <w:rPr>
          <w:lang w:val="en-GB"/>
        </w:rPr>
        <w:t>environmental,</w:t>
      </w:r>
      <w:r w:rsidR="00945DFE" w:rsidRPr="00B534A8">
        <w:rPr>
          <w:lang w:val="en-GB"/>
        </w:rPr>
        <w:t xml:space="preserve"> and social factors in our operation and our business decisions. </w:t>
      </w:r>
    </w:p>
    <w:p w14:paraId="112A85A1" w14:textId="27553C58" w:rsidR="00D446BA" w:rsidRPr="00B534A8" w:rsidRDefault="00D446BA">
      <w:pPr>
        <w:rPr>
          <w:sz w:val="20"/>
          <w:szCs w:val="20"/>
          <w:lang w:val="en-GB"/>
        </w:rPr>
      </w:pPr>
      <w:r w:rsidRPr="00B534A8">
        <w:rPr>
          <w:lang w:val="en-GB"/>
        </w:rPr>
        <w:br w:type="page"/>
      </w:r>
    </w:p>
    <w:p w14:paraId="0BF8C10E" w14:textId="77777777" w:rsidR="00D446BA" w:rsidRPr="00B534A8" w:rsidRDefault="00D446BA" w:rsidP="00D446BA">
      <w:pPr>
        <w:pStyle w:val="BodyText"/>
        <w:rPr>
          <w:lang w:val="en-GB"/>
        </w:rPr>
      </w:pPr>
    </w:p>
    <w:p w14:paraId="53E74C7E" w14:textId="77777777" w:rsidR="00945DFE" w:rsidRPr="00B534A8" w:rsidRDefault="00945DFE" w:rsidP="00D446BA">
      <w:pPr>
        <w:pStyle w:val="Heading2"/>
        <w:numPr>
          <w:ilvl w:val="0"/>
          <w:numId w:val="1"/>
        </w:numPr>
        <w:rPr>
          <w:lang w:val="en-GB"/>
        </w:rPr>
      </w:pPr>
      <w:bookmarkStart w:id="12" w:name="_Toc124159131"/>
      <w:r w:rsidRPr="00B534A8">
        <w:rPr>
          <w:lang w:val="en-GB" w:eastAsia="hu-HU"/>
        </w:rPr>
        <w:t>Human rights</w:t>
      </w:r>
      <w:bookmarkEnd w:id="12"/>
    </w:p>
    <w:p w14:paraId="52F17817" w14:textId="77777777" w:rsidR="00D446BA" w:rsidRPr="00B534A8" w:rsidRDefault="00D446BA" w:rsidP="00D446BA">
      <w:pPr>
        <w:pStyle w:val="BodyText"/>
        <w:rPr>
          <w:lang w:val="en-GB"/>
        </w:rPr>
      </w:pPr>
    </w:p>
    <w:p w14:paraId="6B6E6AB8" w14:textId="70C398CB" w:rsidR="00945DFE" w:rsidRPr="00B534A8" w:rsidRDefault="00BC5050" w:rsidP="00D446BA">
      <w:pPr>
        <w:pStyle w:val="BodyText"/>
        <w:rPr>
          <w:lang w:val="en-GB"/>
        </w:rPr>
      </w:pPr>
      <w:r w:rsidRPr="00B534A8">
        <w:rPr>
          <w:noProof/>
          <w:lang w:eastAsia="hu-HU"/>
        </w:rPr>
        <w:drawing>
          <wp:anchor distT="0" distB="0" distL="114300" distR="114300" simplePos="0" relativeHeight="251691008" behindDoc="1" locked="0" layoutInCell="1" allowOverlap="1" wp14:anchorId="1AC99125" wp14:editId="2528D387">
            <wp:simplePos x="0" y="0"/>
            <wp:positionH relativeFrom="margin">
              <wp:align>left</wp:align>
            </wp:positionH>
            <wp:positionV relativeFrom="paragraph">
              <wp:posOffset>8890</wp:posOffset>
            </wp:positionV>
            <wp:extent cx="929640" cy="929640"/>
            <wp:effectExtent l="0" t="0" r="3810" b="3810"/>
            <wp:wrapSquare wrapText="bothSides"/>
            <wp:docPr id="34" name="Kép 34" descr="Képtalálat a következőre: „human rights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éptalálat a következőre: „human rights pixaba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5DFE" w:rsidRPr="00B534A8">
        <w:rPr>
          <w:lang w:val="en-GB"/>
        </w:rPr>
        <w:t xml:space="preserve">We are committed to respect human dignity and </w:t>
      </w:r>
      <w:r w:rsidR="00D446BA" w:rsidRPr="00B534A8">
        <w:rPr>
          <w:lang w:val="en-GB"/>
        </w:rPr>
        <w:t xml:space="preserve">the </w:t>
      </w:r>
      <w:r w:rsidR="00945DFE" w:rsidRPr="00B534A8">
        <w:rPr>
          <w:lang w:val="en-GB"/>
        </w:rPr>
        <w:t xml:space="preserve">rights of each individual and community whom we interact with </w:t>
      </w:r>
      <w:proofErr w:type="gramStart"/>
      <w:r w:rsidR="00945DFE" w:rsidRPr="00B534A8">
        <w:rPr>
          <w:lang w:val="en-GB"/>
        </w:rPr>
        <w:t>during the course of</w:t>
      </w:r>
      <w:proofErr w:type="gramEnd"/>
      <w:r w:rsidR="00945DFE" w:rsidRPr="00B534A8">
        <w:rPr>
          <w:lang w:val="en-GB"/>
        </w:rPr>
        <w:t xml:space="preserve"> </w:t>
      </w:r>
      <w:r w:rsidR="00D446BA" w:rsidRPr="00B534A8">
        <w:rPr>
          <w:lang w:val="en-GB"/>
        </w:rPr>
        <w:t xml:space="preserve">our </w:t>
      </w:r>
      <w:r w:rsidR="00945DFE" w:rsidRPr="00B534A8">
        <w:rPr>
          <w:lang w:val="en-GB"/>
        </w:rPr>
        <w:t>work.  We shall not, in any way, cause or contribute to the violation of human rights. Our staff shall treat everybody with dignity, respect and care and uphold human rights.</w:t>
      </w:r>
    </w:p>
    <w:p w14:paraId="1B6D30E2" w14:textId="77777777" w:rsidR="00BC5050" w:rsidRPr="00B534A8" w:rsidRDefault="00BC5050" w:rsidP="00D446BA">
      <w:pPr>
        <w:pStyle w:val="BodyText"/>
        <w:rPr>
          <w:lang w:val="en-GB"/>
        </w:rPr>
      </w:pPr>
    </w:p>
    <w:p w14:paraId="59E69AA0" w14:textId="77777777" w:rsidR="00BC5050" w:rsidRPr="00B534A8" w:rsidRDefault="00BC5050" w:rsidP="00D446BA">
      <w:pPr>
        <w:pStyle w:val="BodyText"/>
        <w:rPr>
          <w:lang w:val="en-GB"/>
        </w:rPr>
      </w:pPr>
    </w:p>
    <w:p w14:paraId="2D6E4655" w14:textId="77777777" w:rsidR="00BC5050" w:rsidRPr="00B534A8" w:rsidRDefault="00BC5050" w:rsidP="00D446BA">
      <w:pPr>
        <w:pStyle w:val="BodyText"/>
        <w:rPr>
          <w:lang w:val="en-GB"/>
        </w:rPr>
      </w:pPr>
    </w:p>
    <w:p w14:paraId="19DB1C92" w14:textId="77777777" w:rsidR="00D446BA" w:rsidRPr="00B534A8" w:rsidRDefault="00D446BA" w:rsidP="00D446BA">
      <w:pPr>
        <w:pStyle w:val="BodyText"/>
        <w:rPr>
          <w:lang w:val="en-GB"/>
        </w:rPr>
      </w:pPr>
    </w:p>
    <w:p w14:paraId="7F355D3D" w14:textId="3B1A7C59" w:rsidR="00945DFE" w:rsidRPr="00B534A8" w:rsidRDefault="00945DFE" w:rsidP="00D446BA">
      <w:pPr>
        <w:pStyle w:val="Heading2"/>
        <w:numPr>
          <w:ilvl w:val="0"/>
          <w:numId w:val="1"/>
        </w:numPr>
        <w:rPr>
          <w:lang w:val="en-GB"/>
        </w:rPr>
      </w:pPr>
      <w:bookmarkStart w:id="13" w:name="_Toc124159132"/>
      <w:r w:rsidRPr="00B534A8">
        <w:rPr>
          <w:lang w:val="en-GB" w:eastAsia="hu-HU"/>
        </w:rPr>
        <w:t>Fair labour practices and working conditions</w:t>
      </w:r>
      <w:bookmarkEnd w:id="13"/>
    </w:p>
    <w:p w14:paraId="68995CCA" w14:textId="77777777" w:rsidR="00D446BA" w:rsidRPr="00B534A8" w:rsidRDefault="00D446BA" w:rsidP="00D446BA">
      <w:pPr>
        <w:pStyle w:val="Heading2"/>
        <w:ind w:left="0" w:firstLine="0"/>
        <w:rPr>
          <w:lang w:val="en-GB"/>
        </w:rPr>
      </w:pPr>
    </w:p>
    <w:p w14:paraId="3D46F1DC" w14:textId="4148939B" w:rsidR="00945DFE" w:rsidRPr="00B534A8" w:rsidRDefault="00861D7A" w:rsidP="00D446BA">
      <w:pPr>
        <w:pStyle w:val="BodyText"/>
        <w:rPr>
          <w:lang w:val="en-GB"/>
        </w:rPr>
      </w:pPr>
      <w:r w:rsidRPr="00B534A8">
        <w:rPr>
          <w:noProof/>
          <w:lang w:eastAsia="hu-HU"/>
        </w:rPr>
        <w:drawing>
          <wp:anchor distT="0" distB="0" distL="114300" distR="114300" simplePos="0" relativeHeight="251693056" behindDoc="1" locked="0" layoutInCell="1" allowOverlap="1" wp14:anchorId="7150144B" wp14:editId="552806C4">
            <wp:simplePos x="0" y="0"/>
            <wp:positionH relativeFrom="margin">
              <wp:align>left</wp:align>
            </wp:positionH>
            <wp:positionV relativeFrom="paragraph">
              <wp:posOffset>66040</wp:posOffset>
            </wp:positionV>
            <wp:extent cx="952500" cy="793750"/>
            <wp:effectExtent l="0" t="0" r="0" b="0"/>
            <wp:wrapSquare wrapText="bothSides"/>
            <wp:docPr id="9" name="Kép 9" descr="Képtalálat a következőre: „people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éptalálat a következőre: „people pixaba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5114" cy="7959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5DFE" w:rsidRPr="00B534A8">
        <w:rPr>
          <w:lang w:val="en-GB"/>
        </w:rPr>
        <w:t>We are committed to</w:t>
      </w:r>
      <w:r w:rsidR="00D446BA" w:rsidRPr="00B534A8">
        <w:rPr>
          <w:lang w:val="en-GB"/>
        </w:rPr>
        <w:t xml:space="preserve"> the promotion of</w:t>
      </w:r>
      <w:r w:rsidR="00945DFE" w:rsidRPr="00B534A8">
        <w:rPr>
          <w:lang w:val="en-GB"/>
        </w:rPr>
        <w:t xml:space="preserve"> equality in our employment practices and to fair employment and remuneration in compliance with applicable laws. We are firmly opposed to </w:t>
      </w:r>
      <w:r w:rsidR="00D446BA" w:rsidRPr="00B534A8">
        <w:rPr>
          <w:lang w:val="en-GB"/>
        </w:rPr>
        <w:t>employment of,</w:t>
      </w:r>
      <w:r w:rsidR="00945DFE" w:rsidRPr="00B534A8">
        <w:rPr>
          <w:lang w:val="en-GB"/>
        </w:rPr>
        <w:t xml:space="preserve"> or contract </w:t>
      </w:r>
      <w:r w:rsidR="00D446BA" w:rsidRPr="00B534A8">
        <w:rPr>
          <w:lang w:val="en-GB"/>
        </w:rPr>
        <w:t xml:space="preserve">of </w:t>
      </w:r>
      <w:r w:rsidR="00945DFE" w:rsidRPr="00B534A8">
        <w:rPr>
          <w:lang w:val="en-GB"/>
        </w:rPr>
        <w:t>child</w:t>
      </w:r>
      <w:r w:rsidR="00D446BA" w:rsidRPr="00B534A8">
        <w:rPr>
          <w:lang w:val="en-GB"/>
        </w:rPr>
        <w:t>ren</w:t>
      </w:r>
      <w:r w:rsidR="00945DFE" w:rsidRPr="00B534A8">
        <w:rPr>
          <w:lang w:val="en-GB"/>
        </w:rPr>
        <w:t xml:space="preserve"> or slave labour or any form of forced or compulsory or bonded labour. We condemn all forms of illegal, unfair, unethical labour practice that exploits workforce</w:t>
      </w:r>
      <w:r w:rsidR="00741562" w:rsidRPr="00B534A8">
        <w:rPr>
          <w:lang w:val="en-GB"/>
        </w:rPr>
        <w:t>s</w:t>
      </w:r>
      <w:r w:rsidR="00945DFE" w:rsidRPr="00B534A8">
        <w:rPr>
          <w:lang w:val="en-GB"/>
        </w:rPr>
        <w:t xml:space="preserve">, destroys social </w:t>
      </w:r>
      <w:r w:rsidRPr="00B534A8">
        <w:rPr>
          <w:lang w:val="en-GB"/>
        </w:rPr>
        <w:t>security,</w:t>
      </w:r>
      <w:r w:rsidR="00945DFE" w:rsidRPr="00B534A8">
        <w:rPr>
          <w:lang w:val="en-GB"/>
        </w:rPr>
        <w:t xml:space="preserve"> or serves as tax evasion, including but not limited to undeclared and “grey” work or holding back wages.</w:t>
      </w:r>
    </w:p>
    <w:p w14:paraId="78FB4989" w14:textId="77777777" w:rsidR="00D446BA" w:rsidRPr="00B534A8" w:rsidRDefault="00D446BA" w:rsidP="00D446BA">
      <w:pPr>
        <w:pStyle w:val="BodyText"/>
        <w:rPr>
          <w:lang w:val="en-GB"/>
        </w:rPr>
      </w:pPr>
    </w:p>
    <w:p w14:paraId="11A94535" w14:textId="1E9F8692" w:rsidR="00945DFE" w:rsidRPr="00B534A8" w:rsidRDefault="00945DFE" w:rsidP="00D446BA">
      <w:pPr>
        <w:pStyle w:val="BodyText"/>
        <w:rPr>
          <w:lang w:val="en-GB"/>
        </w:rPr>
      </w:pPr>
      <w:r w:rsidRPr="00B534A8">
        <w:rPr>
          <w:lang w:val="en-GB"/>
        </w:rPr>
        <w:t>Our staff shall act with integrity and treat their colleagues and others through the work with full respect.</w:t>
      </w:r>
    </w:p>
    <w:p w14:paraId="60387E26" w14:textId="77777777" w:rsidR="00D446BA" w:rsidRPr="00B534A8" w:rsidRDefault="00D446BA" w:rsidP="00D446BA">
      <w:pPr>
        <w:pStyle w:val="BodyText"/>
        <w:rPr>
          <w:lang w:val="en-GB"/>
        </w:rPr>
      </w:pPr>
    </w:p>
    <w:p w14:paraId="25D0BC7A" w14:textId="77777777" w:rsidR="00945DFE" w:rsidRPr="00B534A8" w:rsidRDefault="00945DFE" w:rsidP="00D446BA">
      <w:pPr>
        <w:pStyle w:val="Heading2"/>
        <w:numPr>
          <w:ilvl w:val="0"/>
          <w:numId w:val="1"/>
        </w:numPr>
        <w:rPr>
          <w:lang w:val="en-GB"/>
        </w:rPr>
      </w:pPr>
      <w:bookmarkStart w:id="14" w:name="_Toc124159133"/>
      <w:r w:rsidRPr="00B534A8">
        <w:rPr>
          <w:lang w:val="en-GB" w:eastAsia="hu-HU"/>
        </w:rPr>
        <w:t>Discrimination and harassment</w:t>
      </w:r>
      <w:bookmarkEnd w:id="14"/>
    </w:p>
    <w:p w14:paraId="1FC9309C" w14:textId="77777777" w:rsidR="00741562" w:rsidRPr="00B534A8" w:rsidRDefault="00741562" w:rsidP="00741562">
      <w:pPr>
        <w:pStyle w:val="BodyText"/>
        <w:rPr>
          <w:lang w:val="en-GB"/>
        </w:rPr>
      </w:pPr>
    </w:p>
    <w:p w14:paraId="53DB4CF7" w14:textId="42914F83" w:rsidR="00945DFE" w:rsidRPr="00B534A8" w:rsidRDefault="00FA2D0F" w:rsidP="00741562">
      <w:pPr>
        <w:pStyle w:val="BodyText"/>
        <w:rPr>
          <w:lang w:val="en-GB"/>
        </w:rPr>
      </w:pPr>
      <w:r w:rsidRPr="00B534A8">
        <w:rPr>
          <w:noProof/>
          <w:lang w:eastAsia="hu-HU"/>
        </w:rPr>
        <w:drawing>
          <wp:anchor distT="0" distB="0" distL="114300" distR="114300" simplePos="0" relativeHeight="251695104" behindDoc="1" locked="0" layoutInCell="1" allowOverlap="1" wp14:anchorId="5BA429B5" wp14:editId="4EF6F95A">
            <wp:simplePos x="0" y="0"/>
            <wp:positionH relativeFrom="margin">
              <wp:align>left</wp:align>
            </wp:positionH>
            <wp:positionV relativeFrom="paragraph">
              <wp:posOffset>8890</wp:posOffset>
            </wp:positionV>
            <wp:extent cx="1396365" cy="929640"/>
            <wp:effectExtent l="0" t="0" r="0" b="3810"/>
            <wp:wrapTight wrapText="bothSides">
              <wp:wrapPolygon edited="0">
                <wp:start x="0" y="0"/>
                <wp:lineTo x="0" y="21246"/>
                <wp:lineTo x="21217" y="21246"/>
                <wp:lineTo x="21217" y="0"/>
                <wp:lineTo x="0" y="0"/>
              </wp:wrapPolygon>
            </wp:wrapTight>
            <wp:docPr id="41" name="Kép 41" descr="Chart,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Kép 41" descr="Chart, shap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396365" cy="929640"/>
                    </a:xfrm>
                    <a:prstGeom prst="rect">
                      <a:avLst/>
                    </a:prstGeom>
                  </pic:spPr>
                </pic:pic>
              </a:graphicData>
            </a:graphic>
            <wp14:sizeRelH relativeFrom="margin">
              <wp14:pctWidth>0</wp14:pctWidth>
            </wp14:sizeRelH>
            <wp14:sizeRelV relativeFrom="margin">
              <wp14:pctHeight>0</wp14:pctHeight>
            </wp14:sizeRelV>
          </wp:anchor>
        </w:drawing>
      </w:r>
      <w:r w:rsidR="00945DFE" w:rsidRPr="00B534A8">
        <w:rPr>
          <w:lang w:val="en-GB"/>
        </w:rPr>
        <w:t xml:space="preserve">We provide equal opportunity in </w:t>
      </w:r>
      <w:r w:rsidR="00741562" w:rsidRPr="00B534A8">
        <w:rPr>
          <w:lang w:val="en-GB"/>
        </w:rPr>
        <w:t>employment,</w:t>
      </w:r>
      <w:r w:rsidR="00945DFE" w:rsidRPr="00B534A8">
        <w:rPr>
          <w:lang w:val="en-GB"/>
        </w:rPr>
        <w:t xml:space="preserve"> and we do not tolerate any discrimination or harassment or any type. No direct or indirect discrimination shall take place based on any professionally non-relevant trait or circumstance, like gender, marital status, age, national or social or ethnic origin, colour, religion and political opinion, disability, sexual orientation, employee representation, property, </w:t>
      </w:r>
      <w:r w:rsidR="00741562" w:rsidRPr="00B534A8">
        <w:rPr>
          <w:lang w:val="en-GB"/>
        </w:rPr>
        <w:t>birth,</w:t>
      </w:r>
      <w:r w:rsidR="00945DFE" w:rsidRPr="00B534A8">
        <w:rPr>
          <w:lang w:val="en-GB"/>
        </w:rPr>
        <w:t xml:space="preserve"> or other status. Any kind of discriminatory behaviour, harassment, </w:t>
      </w:r>
      <w:r w:rsidR="00741562" w:rsidRPr="00B534A8">
        <w:rPr>
          <w:lang w:val="en-GB"/>
        </w:rPr>
        <w:t>bullying,</w:t>
      </w:r>
      <w:r w:rsidR="00945DFE" w:rsidRPr="00B534A8">
        <w:rPr>
          <w:lang w:val="en-GB"/>
        </w:rPr>
        <w:t xml:space="preserve"> or victimization is prohibited. </w:t>
      </w:r>
    </w:p>
    <w:p w14:paraId="475BC0E5" w14:textId="77777777" w:rsidR="00741562" w:rsidRPr="00B534A8" w:rsidRDefault="00741562" w:rsidP="00741562">
      <w:pPr>
        <w:pStyle w:val="BodyText"/>
        <w:rPr>
          <w:lang w:val="en-GB"/>
        </w:rPr>
      </w:pPr>
    </w:p>
    <w:p w14:paraId="57301280" w14:textId="6F069B54" w:rsidR="00945DFE" w:rsidRPr="00B534A8" w:rsidRDefault="00945DFE" w:rsidP="00F63AEF">
      <w:pPr>
        <w:pStyle w:val="BodyText"/>
        <w:rPr>
          <w:lang w:val="en-GB"/>
        </w:rPr>
      </w:pPr>
      <w:r w:rsidRPr="00B534A8">
        <w:rPr>
          <w:lang w:val="en-GB"/>
        </w:rPr>
        <w:t xml:space="preserve">All staff </w:t>
      </w:r>
      <w:r w:rsidR="00741562" w:rsidRPr="00B534A8">
        <w:rPr>
          <w:lang w:val="en-GB"/>
        </w:rPr>
        <w:t>will be</w:t>
      </w:r>
      <w:r w:rsidRPr="00B534A8">
        <w:rPr>
          <w:lang w:val="en-GB"/>
        </w:rPr>
        <w:t xml:space="preserve"> expected to follow the highest standards of conduct in all verbal and written communication based on mutual respect, and must refrain from any form of harassment, slander or any behaviour that could be taken as offensive, intimidating, humiliating, malicious or insulting.</w:t>
      </w:r>
    </w:p>
    <w:p w14:paraId="79C63A41" w14:textId="77777777" w:rsidR="00F63AEF" w:rsidRPr="00B534A8" w:rsidRDefault="00F63AEF" w:rsidP="00F63AEF">
      <w:pPr>
        <w:pStyle w:val="BodyText"/>
        <w:rPr>
          <w:lang w:val="en-GB"/>
        </w:rPr>
      </w:pPr>
    </w:p>
    <w:p w14:paraId="6A42A093" w14:textId="77777777" w:rsidR="00945DFE" w:rsidRPr="00B534A8" w:rsidRDefault="00945DFE" w:rsidP="00F63AEF">
      <w:pPr>
        <w:pStyle w:val="Heading2"/>
        <w:numPr>
          <w:ilvl w:val="0"/>
          <w:numId w:val="1"/>
        </w:numPr>
        <w:rPr>
          <w:lang w:val="en-GB"/>
        </w:rPr>
      </w:pPr>
      <w:bookmarkStart w:id="15" w:name="_Toc124159134"/>
      <w:r w:rsidRPr="00B534A8">
        <w:rPr>
          <w:lang w:val="en-GB" w:eastAsia="hu-HU"/>
        </w:rPr>
        <w:t>Health, Safety and Environment</w:t>
      </w:r>
      <w:bookmarkEnd w:id="15"/>
    </w:p>
    <w:p w14:paraId="257C4FF3" w14:textId="42043FDA" w:rsidR="00F63AEF" w:rsidRPr="00B534A8" w:rsidRDefault="00F63AEF" w:rsidP="00F63AEF">
      <w:pPr>
        <w:pStyle w:val="BodyText"/>
        <w:rPr>
          <w:lang w:val="en-GB"/>
        </w:rPr>
      </w:pPr>
    </w:p>
    <w:p w14:paraId="51F31338" w14:textId="38126BC8" w:rsidR="00FA2D0F" w:rsidRPr="00B534A8" w:rsidRDefault="001C2BB0" w:rsidP="00F63AEF">
      <w:pPr>
        <w:pStyle w:val="BodyText"/>
        <w:rPr>
          <w:lang w:val="en-GB"/>
        </w:rPr>
      </w:pPr>
      <w:r w:rsidRPr="00B534A8">
        <w:rPr>
          <w:noProof/>
          <w:lang w:eastAsia="hu-HU"/>
        </w:rPr>
        <w:drawing>
          <wp:anchor distT="0" distB="0" distL="114300" distR="114300" simplePos="0" relativeHeight="251679744" behindDoc="1" locked="0" layoutInCell="1" allowOverlap="1" wp14:anchorId="603AD5CF" wp14:editId="6015A592">
            <wp:simplePos x="0" y="0"/>
            <wp:positionH relativeFrom="column">
              <wp:posOffset>109855</wp:posOffset>
            </wp:positionH>
            <wp:positionV relativeFrom="paragraph">
              <wp:posOffset>14605</wp:posOffset>
            </wp:positionV>
            <wp:extent cx="1043940" cy="978535"/>
            <wp:effectExtent l="0" t="0" r="3810" b="0"/>
            <wp:wrapSquare wrapText="bothSides"/>
            <wp:docPr id="42" name="Kép 42" descr="Képtalálat a következőre: „health safety and environment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Képtalálat a következőre: „health safety and environment pixaba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3940" cy="978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5DFE" w:rsidRPr="00B534A8">
        <w:rPr>
          <w:lang w:val="en-GB"/>
        </w:rPr>
        <w:t>We</w:t>
      </w:r>
      <w:r w:rsidR="00FA2D0F" w:rsidRPr="00B534A8">
        <w:rPr>
          <w:lang w:val="en-GB"/>
        </w:rPr>
        <w:t xml:space="preserve"> will</w:t>
      </w:r>
      <w:r w:rsidR="00945DFE" w:rsidRPr="00B534A8">
        <w:rPr>
          <w:lang w:val="en-GB"/>
        </w:rPr>
        <w:t xml:space="preserve"> provide clean, </w:t>
      </w:r>
      <w:r w:rsidR="00FA2D0F" w:rsidRPr="00B534A8">
        <w:rPr>
          <w:lang w:val="en-GB"/>
        </w:rPr>
        <w:t>safe,</w:t>
      </w:r>
      <w:r w:rsidR="00945DFE" w:rsidRPr="00B534A8">
        <w:rPr>
          <w:lang w:val="en-GB"/>
        </w:rPr>
        <w:t xml:space="preserve"> and healthy work conditions and are dedicated to maintaining a healthy environment. We are committed to minimise the impact on the natural environment of our operations. </w:t>
      </w:r>
    </w:p>
    <w:p w14:paraId="12229649" w14:textId="77777777" w:rsidR="00FA2D0F" w:rsidRPr="00B534A8" w:rsidRDefault="00FA2D0F" w:rsidP="00F63AEF">
      <w:pPr>
        <w:pStyle w:val="BodyText"/>
        <w:rPr>
          <w:lang w:val="en-GB"/>
        </w:rPr>
      </w:pPr>
    </w:p>
    <w:p w14:paraId="19170CB5" w14:textId="564B4FA4" w:rsidR="00945DFE" w:rsidRPr="00B534A8" w:rsidRDefault="00945DFE" w:rsidP="00F63AEF">
      <w:pPr>
        <w:pStyle w:val="BodyText"/>
        <w:rPr>
          <w:lang w:val="en-GB"/>
        </w:rPr>
      </w:pPr>
      <w:r w:rsidRPr="00B534A8">
        <w:rPr>
          <w:lang w:val="en-GB"/>
        </w:rPr>
        <w:t xml:space="preserve">We </w:t>
      </w:r>
      <w:r w:rsidR="00FA2D0F" w:rsidRPr="00B534A8">
        <w:rPr>
          <w:lang w:val="en-GB"/>
        </w:rPr>
        <w:t xml:space="preserve">will </w:t>
      </w:r>
      <w:r w:rsidRPr="00B534A8">
        <w:rPr>
          <w:lang w:val="en-GB"/>
        </w:rPr>
        <w:t>make efforts to reduce the use of finite resources, like energy or water, and the harmful emissions, like waste.</w:t>
      </w:r>
    </w:p>
    <w:p w14:paraId="194B8E5B" w14:textId="77777777" w:rsidR="00FA2D0F" w:rsidRPr="00B534A8" w:rsidRDefault="00FA2D0F" w:rsidP="00F63AEF">
      <w:pPr>
        <w:pStyle w:val="BodyText"/>
        <w:rPr>
          <w:lang w:val="en-GB"/>
        </w:rPr>
      </w:pPr>
    </w:p>
    <w:p w14:paraId="7A02CBF6" w14:textId="77777777" w:rsidR="001C2BB0" w:rsidRPr="00B534A8" w:rsidRDefault="001C2BB0" w:rsidP="00F63AEF">
      <w:pPr>
        <w:pStyle w:val="BodyText"/>
        <w:rPr>
          <w:lang w:val="en-GB"/>
        </w:rPr>
      </w:pPr>
    </w:p>
    <w:p w14:paraId="102695D4" w14:textId="123353CA" w:rsidR="00945DFE" w:rsidRPr="00B534A8" w:rsidRDefault="00945DFE" w:rsidP="00F63AEF">
      <w:pPr>
        <w:pStyle w:val="BodyText"/>
        <w:rPr>
          <w:lang w:val="en-GB"/>
        </w:rPr>
      </w:pPr>
      <w:r w:rsidRPr="00B534A8">
        <w:rPr>
          <w:lang w:val="en-GB"/>
        </w:rPr>
        <w:t>All staff must follow and comply with every relevant health, safety and environmental protection laws, regulations and rules all times.</w:t>
      </w:r>
    </w:p>
    <w:p w14:paraId="7177D184" w14:textId="77777777" w:rsidR="00F63AEF" w:rsidRPr="00B534A8" w:rsidRDefault="00F63AEF" w:rsidP="00F63AEF">
      <w:pPr>
        <w:pStyle w:val="BodyText"/>
        <w:rPr>
          <w:lang w:val="en-GB"/>
        </w:rPr>
      </w:pPr>
    </w:p>
    <w:p w14:paraId="334EA0D6" w14:textId="77777777" w:rsidR="00945DFE" w:rsidRPr="00B534A8" w:rsidRDefault="00945DFE" w:rsidP="00F63AEF">
      <w:pPr>
        <w:pStyle w:val="Heading2"/>
        <w:numPr>
          <w:ilvl w:val="0"/>
          <w:numId w:val="1"/>
        </w:numPr>
        <w:rPr>
          <w:lang w:val="en-GB"/>
        </w:rPr>
      </w:pPr>
      <w:bookmarkStart w:id="16" w:name="_Toc124159135"/>
      <w:r w:rsidRPr="00B534A8">
        <w:rPr>
          <w:lang w:val="en-GB" w:eastAsia="hu-HU"/>
        </w:rPr>
        <w:t>Fair competition and business conduct</w:t>
      </w:r>
      <w:bookmarkEnd w:id="16"/>
      <w:r w:rsidRPr="00B534A8">
        <w:rPr>
          <w:lang w:val="en-GB" w:eastAsia="hu-HU"/>
        </w:rPr>
        <w:t xml:space="preserve"> </w:t>
      </w:r>
    </w:p>
    <w:p w14:paraId="3280CE42" w14:textId="77777777" w:rsidR="001C2BB0" w:rsidRPr="00B534A8" w:rsidRDefault="001C2BB0" w:rsidP="001C2BB0">
      <w:pPr>
        <w:pStyle w:val="BodyText"/>
        <w:rPr>
          <w:lang w:val="en-GB"/>
        </w:rPr>
      </w:pPr>
    </w:p>
    <w:p w14:paraId="464F59B7" w14:textId="77777777" w:rsidR="00EE6127" w:rsidRPr="00B534A8" w:rsidRDefault="00945DFE" w:rsidP="001C2BB0">
      <w:pPr>
        <w:pStyle w:val="BodyText"/>
        <w:rPr>
          <w:lang w:val="en-GB" w:eastAsia="hu-HU"/>
        </w:rPr>
      </w:pPr>
      <w:r w:rsidRPr="00B534A8">
        <w:rPr>
          <w:noProof/>
          <w:lang w:eastAsia="hu-HU"/>
        </w:rPr>
        <w:drawing>
          <wp:anchor distT="0" distB="0" distL="114300" distR="114300" simplePos="0" relativeHeight="251680768" behindDoc="1" locked="0" layoutInCell="1" allowOverlap="1" wp14:anchorId="67C97770" wp14:editId="44F761B1">
            <wp:simplePos x="0" y="0"/>
            <wp:positionH relativeFrom="margin">
              <wp:align>left</wp:align>
            </wp:positionH>
            <wp:positionV relativeFrom="paragraph">
              <wp:posOffset>7620</wp:posOffset>
            </wp:positionV>
            <wp:extent cx="1112520" cy="1156970"/>
            <wp:effectExtent l="0" t="0" r="0" b="5080"/>
            <wp:wrapSquare wrapText="bothSides"/>
            <wp:docPr id="45" name="Kép 45" descr="Képtalálat a következőre: „hand shake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Képtalálat a következőre: „hand shake pixaba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2520" cy="1156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34A8">
        <w:rPr>
          <w:lang w:val="en-GB"/>
        </w:rPr>
        <w:t>Our relationships with business partners are built upon trust and mutual benefits</w:t>
      </w:r>
      <w:r w:rsidR="00EE6127" w:rsidRPr="00B534A8">
        <w:rPr>
          <w:lang w:val="en-GB"/>
        </w:rPr>
        <w:t xml:space="preserve"> and should always be</w:t>
      </w:r>
      <w:r w:rsidRPr="00B534A8">
        <w:rPr>
          <w:lang w:val="en-GB"/>
        </w:rPr>
        <w:t xml:space="preserve"> compliant with competition law. </w:t>
      </w:r>
      <w:r w:rsidRPr="00B534A8">
        <w:rPr>
          <w:lang w:val="en-GB" w:eastAsia="hu-HU"/>
        </w:rPr>
        <w:t xml:space="preserve">We are dedicated to ethical and fair competition, as we sell products and services based on their quality, </w:t>
      </w:r>
      <w:r w:rsidR="00EE6127" w:rsidRPr="00B534A8">
        <w:rPr>
          <w:lang w:val="en-GB" w:eastAsia="hu-HU"/>
        </w:rPr>
        <w:t>functionality,</w:t>
      </w:r>
      <w:r w:rsidRPr="00B534A8">
        <w:rPr>
          <w:lang w:val="en-GB" w:eastAsia="hu-HU"/>
        </w:rPr>
        <w:t xml:space="preserve"> and competitive pricing. </w:t>
      </w:r>
    </w:p>
    <w:p w14:paraId="23992508" w14:textId="77777777" w:rsidR="00EE6127" w:rsidRPr="00B534A8" w:rsidRDefault="00EE6127" w:rsidP="001C2BB0">
      <w:pPr>
        <w:pStyle w:val="BodyText"/>
        <w:rPr>
          <w:lang w:val="en-GB" w:eastAsia="hu-HU"/>
        </w:rPr>
      </w:pPr>
    </w:p>
    <w:p w14:paraId="4C935ECD" w14:textId="77777777" w:rsidR="00DC67AB" w:rsidRPr="00B534A8" w:rsidRDefault="00945DFE" w:rsidP="001C2BB0">
      <w:pPr>
        <w:pStyle w:val="BodyText"/>
        <w:rPr>
          <w:lang w:val="en-GB" w:eastAsia="hu-HU"/>
        </w:rPr>
      </w:pPr>
      <w:r w:rsidRPr="00B534A8">
        <w:rPr>
          <w:lang w:val="en-GB" w:eastAsia="hu-HU"/>
        </w:rPr>
        <w:t xml:space="preserve">We will make independent pricing and marketing decisions and will not improperly cooperate or coordinate our activities with our competitors. We will not offer or solicit improper payments or gratuities, nor will we engage or assist in unlawful boycotts of particular customers. </w:t>
      </w:r>
    </w:p>
    <w:p w14:paraId="004BFFE2" w14:textId="77777777" w:rsidR="00DC67AB" w:rsidRPr="00B534A8" w:rsidRDefault="00DC67AB" w:rsidP="001C2BB0">
      <w:pPr>
        <w:pStyle w:val="BodyText"/>
        <w:rPr>
          <w:lang w:val="en-GB" w:eastAsia="hu-HU"/>
        </w:rPr>
      </w:pPr>
    </w:p>
    <w:p w14:paraId="7E33EFE8" w14:textId="77777777" w:rsidR="00DC67AB" w:rsidRPr="00B534A8" w:rsidRDefault="00DC67AB" w:rsidP="001C2BB0">
      <w:pPr>
        <w:pStyle w:val="BodyText"/>
        <w:rPr>
          <w:lang w:val="en-GB" w:eastAsia="hu-HU"/>
        </w:rPr>
      </w:pPr>
    </w:p>
    <w:p w14:paraId="6A7CFBC5" w14:textId="287EED34" w:rsidR="00945DFE" w:rsidRPr="00B534A8" w:rsidRDefault="00945DFE" w:rsidP="001C2BB0">
      <w:pPr>
        <w:pStyle w:val="BodyText"/>
        <w:rPr>
          <w:lang w:val="en-GB"/>
        </w:rPr>
      </w:pPr>
      <w:r w:rsidRPr="00B534A8">
        <w:rPr>
          <w:lang w:val="en-GB"/>
        </w:rPr>
        <w:t xml:space="preserve">We commit to comply with all applicable trade controls, restrictions, </w:t>
      </w:r>
      <w:r w:rsidR="00DC67AB" w:rsidRPr="00B534A8">
        <w:rPr>
          <w:lang w:val="en-GB"/>
        </w:rPr>
        <w:t>sanctions,</w:t>
      </w:r>
      <w:r w:rsidRPr="00B534A8">
        <w:rPr>
          <w:lang w:val="en-GB"/>
        </w:rPr>
        <w:t xml:space="preserve"> and import-export embargos.</w:t>
      </w:r>
    </w:p>
    <w:p w14:paraId="57D3A016" w14:textId="5390B1F7" w:rsidR="00945DFE" w:rsidRPr="00B534A8" w:rsidRDefault="00945DFE" w:rsidP="001C2BB0">
      <w:pPr>
        <w:pStyle w:val="BodyText"/>
        <w:rPr>
          <w:lang w:val="en-GB"/>
        </w:rPr>
      </w:pPr>
      <w:r w:rsidRPr="00B534A8">
        <w:rPr>
          <w:lang w:val="en-GB"/>
        </w:rPr>
        <w:t>We do not allow any vio</w:t>
      </w:r>
      <w:r w:rsidR="00DC67AB" w:rsidRPr="00B534A8">
        <w:rPr>
          <w:lang w:val="en-GB"/>
        </w:rPr>
        <w:t>lation</w:t>
      </w:r>
      <w:r w:rsidRPr="00B534A8">
        <w:rPr>
          <w:lang w:val="en-GB"/>
        </w:rPr>
        <w:t xml:space="preserve"> of the fairness of any tendering process in any way. We refrain from damaging competition and the reputation of any business partners and any behaviour that harms competitor’s creditability. </w:t>
      </w:r>
    </w:p>
    <w:p w14:paraId="6CB15EEE" w14:textId="2DB2AA5F" w:rsidR="00945DFE" w:rsidRPr="00B534A8" w:rsidRDefault="00945DFE" w:rsidP="001C2BB0">
      <w:pPr>
        <w:pStyle w:val="BodyText"/>
        <w:rPr>
          <w:lang w:val="en-GB"/>
        </w:rPr>
      </w:pPr>
      <w:r w:rsidRPr="00B534A8">
        <w:rPr>
          <w:lang w:val="en-GB"/>
        </w:rPr>
        <w:lastRenderedPageBreak/>
        <w:t xml:space="preserve">We do not hold back maliciously, </w:t>
      </w:r>
      <w:r w:rsidR="00DC67AB" w:rsidRPr="00B534A8">
        <w:rPr>
          <w:lang w:val="en-GB"/>
        </w:rPr>
        <w:t>unlawfully,</w:t>
      </w:r>
      <w:r w:rsidRPr="00B534A8">
        <w:rPr>
          <w:lang w:val="en-GB"/>
        </w:rPr>
        <w:t xml:space="preserve"> or unduly</w:t>
      </w:r>
      <w:r w:rsidR="00DC67AB" w:rsidRPr="00B534A8">
        <w:rPr>
          <w:lang w:val="en-GB"/>
        </w:rPr>
        <w:t xml:space="preserve"> any</w:t>
      </w:r>
      <w:r w:rsidRPr="00B534A8">
        <w:rPr>
          <w:lang w:val="en-GB"/>
        </w:rPr>
        <w:t xml:space="preserve"> payments towards our partners, and we do not allow such practices in our supply chain, we</w:t>
      </w:r>
      <w:r w:rsidR="00DC67AB" w:rsidRPr="00B534A8">
        <w:rPr>
          <w:lang w:val="en-GB"/>
        </w:rPr>
        <w:t xml:space="preserve"> always</w:t>
      </w:r>
      <w:r w:rsidRPr="00B534A8">
        <w:rPr>
          <w:lang w:val="en-GB"/>
        </w:rPr>
        <w:t xml:space="preserve"> fight the unethical practice of </w:t>
      </w:r>
      <w:r w:rsidRPr="00B534A8">
        <w:rPr>
          <w:b/>
          <w:bCs/>
          <w:i/>
          <w:iCs/>
          <w:lang w:val="en-GB"/>
        </w:rPr>
        <w:t>“debt chain</w:t>
      </w:r>
      <w:r w:rsidR="00DC67AB" w:rsidRPr="00B534A8">
        <w:rPr>
          <w:b/>
          <w:bCs/>
          <w:i/>
          <w:iCs/>
          <w:lang w:val="en-GB"/>
        </w:rPr>
        <w:t>s</w:t>
      </w:r>
      <w:r w:rsidRPr="00B534A8">
        <w:rPr>
          <w:b/>
          <w:bCs/>
          <w:i/>
          <w:iCs/>
          <w:lang w:val="en-GB"/>
        </w:rPr>
        <w:t>”.</w:t>
      </w:r>
    </w:p>
    <w:p w14:paraId="3D801AC9" w14:textId="77777777" w:rsidR="00DC67AB" w:rsidRPr="00B534A8" w:rsidRDefault="00DC67AB" w:rsidP="001C2BB0">
      <w:pPr>
        <w:pStyle w:val="BodyText"/>
        <w:rPr>
          <w:lang w:val="en-GB"/>
        </w:rPr>
      </w:pPr>
    </w:p>
    <w:p w14:paraId="6B93C2B9" w14:textId="76E7BA81" w:rsidR="00945DFE" w:rsidRPr="00B534A8" w:rsidRDefault="00945DFE" w:rsidP="001C2BB0">
      <w:pPr>
        <w:pStyle w:val="BodyText"/>
        <w:rPr>
          <w:lang w:val="en-GB"/>
        </w:rPr>
      </w:pPr>
      <w:r w:rsidRPr="00B534A8">
        <w:rPr>
          <w:lang w:val="en-GB"/>
        </w:rPr>
        <w:t xml:space="preserve">Our staff </w:t>
      </w:r>
      <w:r w:rsidR="00DC67AB" w:rsidRPr="00B534A8">
        <w:rPr>
          <w:lang w:val="en-GB"/>
        </w:rPr>
        <w:t>are</w:t>
      </w:r>
      <w:r w:rsidRPr="00B534A8">
        <w:rPr>
          <w:lang w:val="en-GB"/>
        </w:rPr>
        <w:t xml:space="preserve"> responsible for ensuring fair business during their </w:t>
      </w:r>
      <w:r w:rsidR="00DC67AB" w:rsidRPr="00B534A8">
        <w:rPr>
          <w:lang w:val="en-GB"/>
        </w:rPr>
        <w:t>duties</w:t>
      </w:r>
      <w:r w:rsidRPr="00B534A8">
        <w:rPr>
          <w:lang w:val="en-GB"/>
        </w:rPr>
        <w:t xml:space="preserve"> and adhere to every competition, consumer protection and fair marketing rule. Customers and business partners shall be treated fairly and equally, products and services shall be displayed in a manner that is fair and accurate (fair marketing and advertising), and that discloses all relevant information.</w:t>
      </w:r>
    </w:p>
    <w:p w14:paraId="1EA23390" w14:textId="77777777" w:rsidR="00945DFE" w:rsidRPr="00B534A8" w:rsidRDefault="00945DFE" w:rsidP="001C2BB0">
      <w:pPr>
        <w:pStyle w:val="BodyText"/>
        <w:rPr>
          <w:lang w:val="en-GB"/>
        </w:rPr>
      </w:pPr>
    </w:p>
    <w:p w14:paraId="684633AC" w14:textId="098B6435" w:rsidR="00345111" w:rsidRPr="00B534A8" w:rsidRDefault="00945DFE" w:rsidP="00345111">
      <w:pPr>
        <w:pStyle w:val="Heading2"/>
        <w:numPr>
          <w:ilvl w:val="0"/>
          <w:numId w:val="1"/>
        </w:numPr>
        <w:rPr>
          <w:lang w:val="en-GB"/>
        </w:rPr>
      </w:pPr>
      <w:bookmarkStart w:id="17" w:name="_Toc124159136"/>
      <w:r w:rsidRPr="00B534A8">
        <w:rPr>
          <w:lang w:val="en-GB" w:eastAsia="hu-HU"/>
        </w:rPr>
        <w:t>Anti-corruption</w:t>
      </w:r>
      <w:bookmarkEnd w:id="17"/>
      <w:r w:rsidRPr="00B534A8">
        <w:rPr>
          <w:lang w:val="en-GB" w:eastAsia="hu-HU"/>
        </w:rPr>
        <w:t xml:space="preserve"> </w:t>
      </w:r>
    </w:p>
    <w:p w14:paraId="05AA8B15" w14:textId="77777777" w:rsidR="00345111" w:rsidRPr="00B534A8" w:rsidRDefault="00345111" w:rsidP="001C2BB0">
      <w:pPr>
        <w:pStyle w:val="BodyText"/>
        <w:rPr>
          <w:lang w:val="en-GB" w:eastAsia="hu-HU"/>
        </w:rPr>
      </w:pPr>
    </w:p>
    <w:p w14:paraId="5FFA25C7" w14:textId="45B34FE3" w:rsidR="009D364B" w:rsidRPr="00B534A8" w:rsidRDefault="00945DFE" w:rsidP="001C2BB0">
      <w:pPr>
        <w:pStyle w:val="BodyText"/>
        <w:rPr>
          <w:lang w:val="en-GB" w:eastAsia="hu-HU"/>
        </w:rPr>
      </w:pPr>
      <w:r w:rsidRPr="00B534A8">
        <w:rPr>
          <w:noProof/>
          <w:lang w:eastAsia="hu-HU"/>
        </w:rPr>
        <w:drawing>
          <wp:anchor distT="0" distB="0" distL="114300" distR="114300" simplePos="0" relativeHeight="251681792" behindDoc="1" locked="0" layoutInCell="1" allowOverlap="1" wp14:anchorId="60DFF459" wp14:editId="1C6E0C11">
            <wp:simplePos x="0" y="0"/>
            <wp:positionH relativeFrom="margin">
              <wp:align>left</wp:align>
            </wp:positionH>
            <wp:positionV relativeFrom="paragraph">
              <wp:posOffset>5080</wp:posOffset>
            </wp:positionV>
            <wp:extent cx="1074420" cy="1074420"/>
            <wp:effectExtent l="0" t="0" r="0" b="0"/>
            <wp:wrapSquare wrapText="bothSides"/>
            <wp:docPr id="46" name="Kép 46" descr="A picture containing sw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Kép 46" descr="A picture containing swee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14:sizeRelH relativeFrom="margin">
              <wp14:pctWidth>0</wp14:pctWidth>
            </wp14:sizeRelH>
            <wp14:sizeRelV relativeFrom="margin">
              <wp14:pctHeight>0</wp14:pctHeight>
            </wp14:sizeRelV>
          </wp:anchor>
        </w:drawing>
      </w:r>
      <w:r w:rsidRPr="00B534A8">
        <w:rPr>
          <w:lang w:val="en-GB" w:eastAsia="hu-HU"/>
        </w:rPr>
        <w:t xml:space="preserve">We firmly condemn and do not tolerate </w:t>
      </w:r>
      <w:r w:rsidR="00345111" w:rsidRPr="00B534A8">
        <w:rPr>
          <w:lang w:val="en-GB" w:eastAsia="hu-HU"/>
        </w:rPr>
        <w:t xml:space="preserve">any </w:t>
      </w:r>
      <w:r w:rsidRPr="00B534A8">
        <w:rPr>
          <w:lang w:val="en-GB" w:eastAsia="hu-HU"/>
        </w:rPr>
        <w:t xml:space="preserve">form of corruption. It is prohibited directly or indirectly offering, promising, giving, asking, </w:t>
      </w:r>
      <w:r w:rsidR="009D364B" w:rsidRPr="00B534A8">
        <w:rPr>
          <w:lang w:val="en-GB" w:eastAsia="hu-HU"/>
        </w:rPr>
        <w:t>soliciting,</w:t>
      </w:r>
      <w:r w:rsidRPr="00B534A8">
        <w:rPr>
          <w:lang w:val="en-GB" w:eastAsia="hu-HU"/>
        </w:rPr>
        <w:t xml:space="preserve"> or accepting any unfair advantage or benefit, </w:t>
      </w:r>
      <w:r w:rsidR="009D364B" w:rsidRPr="00B534A8">
        <w:rPr>
          <w:lang w:val="en-GB" w:eastAsia="hu-HU"/>
        </w:rPr>
        <w:t>to</w:t>
      </w:r>
      <w:r w:rsidRPr="00B534A8">
        <w:rPr>
          <w:lang w:val="en-GB" w:eastAsia="hu-HU"/>
        </w:rPr>
        <w:t xml:space="preserve"> obtain, retain or facilitate </w:t>
      </w:r>
      <w:r w:rsidR="009D364B" w:rsidRPr="00B534A8">
        <w:rPr>
          <w:lang w:val="en-GB" w:eastAsia="hu-HU"/>
        </w:rPr>
        <w:t>business in this manner.</w:t>
      </w:r>
    </w:p>
    <w:p w14:paraId="76AF4688" w14:textId="77777777" w:rsidR="009D364B" w:rsidRPr="00B534A8" w:rsidRDefault="009D364B" w:rsidP="001C2BB0">
      <w:pPr>
        <w:pStyle w:val="BodyText"/>
        <w:rPr>
          <w:lang w:val="en-GB" w:eastAsia="hu-HU"/>
        </w:rPr>
      </w:pPr>
    </w:p>
    <w:p w14:paraId="7CA205E6" w14:textId="77777777" w:rsidR="009D364B" w:rsidRPr="00B534A8" w:rsidRDefault="00945DFE" w:rsidP="001C2BB0">
      <w:pPr>
        <w:pStyle w:val="BodyText"/>
        <w:rPr>
          <w:lang w:val="en-GB" w:eastAsia="hu-HU"/>
        </w:rPr>
      </w:pPr>
      <w:r w:rsidRPr="00B534A8">
        <w:rPr>
          <w:lang w:val="en-GB" w:eastAsia="hu-HU"/>
        </w:rPr>
        <w:t>An unfair advantage or benefit may include cash, any cash equivalent (</w:t>
      </w:r>
      <w:proofErr w:type="gramStart"/>
      <w:r w:rsidRPr="00B534A8">
        <w:rPr>
          <w:lang w:val="en-GB" w:eastAsia="hu-HU"/>
        </w:rPr>
        <w:t>e.g.</w:t>
      </w:r>
      <w:proofErr w:type="gramEnd"/>
      <w:r w:rsidRPr="00B534A8">
        <w:rPr>
          <w:lang w:val="en-GB" w:eastAsia="hu-HU"/>
        </w:rPr>
        <w:t xml:space="preserve"> voucher), gift, credit, discount, travel, personal advantage, accommodation or services. </w:t>
      </w:r>
    </w:p>
    <w:p w14:paraId="3A46D43E" w14:textId="77777777" w:rsidR="009D364B" w:rsidRPr="00B534A8" w:rsidRDefault="009D364B" w:rsidP="001C2BB0">
      <w:pPr>
        <w:pStyle w:val="BodyText"/>
        <w:rPr>
          <w:lang w:val="en-GB" w:eastAsia="hu-HU"/>
        </w:rPr>
      </w:pPr>
    </w:p>
    <w:p w14:paraId="7AD35EA7" w14:textId="77777777" w:rsidR="009D364B" w:rsidRPr="00B534A8" w:rsidRDefault="00945DFE" w:rsidP="001C2BB0">
      <w:pPr>
        <w:pStyle w:val="BodyText"/>
        <w:rPr>
          <w:lang w:val="en-GB" w:eastAsia="hu-HU"/>
        </w:rPr>
      </w:pPr>
      <w:r w:rsidRPr="00B534A8">
        <w:rPr>
          <w:lang w:val="en-GB" w:eastAsia="hu-HU"/>
        </w:rPr>
        <w:t xml:space="preserve">We do not permit facilitation (or “grease”) payments to government officials or private business </w:t>
      </w:r>
      <w:proofErr w:type="gramStart"/>
      <w:r w:rsidRPr="00B534A8">
        <w:rPr>
          <w:lang w:val="en-GB" w:eastAsia="hu-HU"/>
        </w:rPr>
        <w:t>in order to</w:t>
      </w:r>
      <w:proofErr w:type="gramEnd"/>
      <w:r w:rsidRPr="00B534A8">
        <w:rPr>
          <w:lang w:val="en-GB" w:eastAsia="hu-HU"/>
        </w:rPr>
        <w:t xml:space="preserve"> secure or speed up routine actions. </w:t>
      </w:r>
    </w:p>
    <w:p w14:paraId="3B291997" w14:textId="77777777" w:rsidR="009D364B" w:rsidRPr="00B534A8" w:rsidRDefault="009D364B" w:rsidP="001C2BB0">
      <w:pPr>
        <w:pStyle w:val="BodyText"/>
        <w:rPr>
          <w:lang w:val="en-GB" w:eastAsia="hu-HU"/>
        </w:rPr>
      </w:pPr>
    </w:p>
    <w:p w14:paraId="67EC4EF2" w14:textId="4FFE1D28" w:rsidR="00945DFE" w:rsidRPr="00B534A8" w:rsidRDefault="00945DFE" w:rsidP="001C2BB0">
      <w:pPr>
        <w:pStyle w:val="BodyText"/>
        <w:rPr>
          <w:lang w:val="en-GB" w:eastAsia="hu-HU"/>
        </w:rPr>
      </w:pPr>
      <w:r w:rsidRPr="00B534A8">
        <w:rPr>
          <w:lang w:val="en-GB" w:eastAsia="hu-HU"/>
        </w:rPr>
        <w:t xml:space="preserve">Corruption also covers the misuse of function or position as well, when someone makes that false appearance that s/he improperly influences a decision maker. Corruption </w:t>
      </w:r>
      <w:r w:rsidR="00A10545" w:rsidRPr="00B534A8">
        <w:rPr>
          <w:lang w:val="en-GB" w:eastAsia="hu-HU"/>
        </w:rPr>
        <w:t xml:space="preserve">to </w:t>
      </w:r>
      <w:r w:rsidRPr="00B534A8">
        <w:rPr>
          <w:lang w:val="en-GB" w:eastAsia="hu-HU"/>
        </w:rPr>
        <w:t>either to obtain or retain business, or to obtain or retain an advantage in the conduct of business is considered gross misconduct. Similarly accepting or allowing another person to accept a bribe is considered gross misconduct.</w:t>
      </w:r>
      <w:r w:rsidRPr="00B534A8">
        <w:rPr>
          <w:lang w:val="en-GB"/>
        </w:rPr>
        <w:t xml:space="preserve"> Our staf</w:t>
      </w:r>
      <w:r w:rsidR="00A10545" w:rsidRPr="00B534A8">
        <w:rPr>
          <w:lang w:val="en-GB"/>
        </w:rPr>
        <w:t>f</w:t>
      </w:r>
      <w:r w:rsidRPr="00B534A8">
        <w:rPr>
          <w:lang w:val="en-GB"/>
        </w:rPr>
        <w:t xml:space="preserve"> </w:t>
      </w:r>
      <w:r w:rsidR="00A10545" w:rsidRPr="00B534A8">
        <w:rPr>
          <w:lang w:val="en-GB"/>
        </w:rPr>
        <w:t>are required</w:t>
      </w:r>
      <w:r w:rsidRPr="00B534A8">
        <w:rPr>
          <w:lang w:val="en-GB"/>
        </w:rPr>
        <w:t xml:space="preserve"> to account for all benefits received </w:t>
      </w:r>
      <w:proofErr w:type="gramStart"/>
      <w:r w:rsidRPr="00B534A8">
        <w:rPr>
          <w:lang w:val="en-GB"/>
        </w:rPr>
        <w:t>in the course of</w:t>
      </w:r>
      <w:proofErr w:type="gramEnd"/>
      <w:r w:rsidRPr="00B534A8">
        <w:rPr>
          <w:lang w:val="en-GB"/>
        </w:rPr>
        <w:t xml:space="preserve"> doing business and must to not give or receive bribes or otherwise act corruptly.</w:t>
      </w:r>
    </w:p>
    <w:p w14:paraId="6F9D855C" w14:textId="77777777" w:rsidR="00945DFE" w:rsidRPr="00B534A8" w:rsidRDefault="00945DFE" w:rsidP="001C2BB0">
      <w:pPr>
        <w:pStyle w:val="BodyText"/>
        <w:rPr>
          <w:lang w:val="en-GB" w:eastAsia="hu-HU"/>
        </w:rPr>
      </w:pPr>
    </w:p>
    <w:p w14:paraId="46065BE5" w14:textId="6B1A07E4" w:rsidR="00A10545" w:rsidRPr="00B534A8" w:rsidRDefault="00945DFE" w:rsidP="00A10545">
      <w:pPr>
        <w:pStyle w:val="Heading2"/>
        <w:numPr>
          <w:ilvl w:val="0"/>
          <w:numId w:val="1"/>
        </w:numPr>
        <w:rPr>
          <w:lang w:val="en-GB"/>
        </w:rPr>
      </w:pPr>
      <w:bookmarkStart w:id="18" w:name="_Toc124159137"/>
      <w:r w:rsidRPr="00B534A8">
        <w:rPr>
          <w:lang w:val="en-GB"/>
        </w:rPr>
        <w:t>Gifts and Hospitality</w:t>
      </w:r>
      <w:bookmarkEnd w:id="18"/>
    </w:p>
    <w:p w14:paraId="01EB3124" w14:textId="77777777" w:rsidR="00A10545" w:rsidRPr="00B534A8" w:rsidRDefault="00A10545" w:rsidP="001C2BB0">
      <w:pPr>
        <w:pStyle w:val="BodyText"/>
        <w:rPr>
          <w:lang w:val="en-GB"/>
        </w:rPr>
      </w:pPr>
    </w:p>
    <w:p w14:paraId="138C20CB" w14:textId="1451511C" w:rsidR="00945DFE" w:rsidRPr="00B534A8" w:rsidRDefault="00945DFE" w:rsidP="001C2BB0">
      <w:pPr>
        <w:pStyle w:val="BodyText"/>
        <w:rPr>
          <w:lang w:val="en-GB"/>
        </w:rPr>
      </w:pPr>
      <w:r w:rsidRPr="00B534A8">
        <w:rPr>
          <w:noProof/>
          <w:lang w:eastAsia="hu-HU"/>
        </w:rPr>
        <w:drawing>
          <wp:anchor distT="0" distB="0" distL="114300" distR="114300" simplePos="0" relativeHeight="251682816" behindDoc="1" locked="0" layoutInCell="1" allowOverlap="1" wp14:anchorId="4B43DB8D" wp14:editId="2952A4A9">
            <wp:simplePos x="0" y="0"/>
            <wp:positionH relativeFrom="margin">
              <wp:posOffset>123825</wp:posOffset>
            </wp:positionH>
            <wp:positionV relativeFrom="paragraph">
              <wp:posOffset>100330</wp:posOffset>
            </wp:positionV>
            <wp:extent cx="1082040" cy="1082040"/>
            <wp:effectExtent l="0" t="0" r="3810" b="3810"/>
            <wp:wrapSquare wrapText="bothSides"/>
            <wp:docPr id="39" name="Kép 39" descr="Képtalálat a következőre: „gift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éptalálat a következőre: „gift pixaba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34A8">
        <w:rPr>
          <w:lang w:val="en-GB"/>
        </w:rPr>
        <w:t xml:space="preserve">We shall avoid any actions that create a perception that favourable treatment was sought, </w:t>
      </w:r>
      <w:r w:rsidR="00A10545" w:rsidRPr="00B534A8">
        <w:rPr>
          <w:lang w:val="en-GB"/>
        </w:rPr>
        <w:t>received,</w:t>
      </w:r>
      <w:r w:rsidRPr="00B534A8">
        <w:rPr>
          <w:lang w:val="en-GB"/>
        </w:rPr>
        <w:t xml:space="preserve"> or given in exchange for personal benefits.</w:t>
      </w:r>
    </w:p>
    <w:p w14:paraId="609B7D11" w14:textId="77777777" w:rsidR="00A10545" w:rsidRPr="00B534A8" w:rsidRDefault="00A10545" w:rsidP="001C2BB0">
      <w:pPr>
        <w:pStyle w:val="BodyText"/>
        <w:rPr>
          <w:lang w:val="en-GB"/>
        </w:rPr>
      </w:pPr>
    </w:p>
    <w:p w14:paraId="22F6694E" w14:textId="77777777" w:rsidR="00A10545" w:rsidRPr="00B534A8" w:rsidRDefault="00945DFE" w:rsidP="001C2BB0">
      <w:pPr>
        <w:pStyle w:val="BodyText"/>
        <w:rPr>
          <w:lang w:val="en-GB"/>
        </w:rPr>
      </w:pPr>
      <w:r w:rsidRPr="00B534A8">
        <w:rPr>
          <w:lang w:val="en-GB"/>
        </w:rPr>
        <w:t xml:space="preserve">Business courtesies or benefits include gifts, gratuities, meals, refreshments, entertainment or other advantage from persons or companies with whom we do or may do business. We will neither give nor accept such benefits that constitute, or could reasonably be perceived as constituting, unfair business inducements that would violate law, regulation or polices, or would cause embarrassment. </w:t>
      </w:r>
    </w:p>
    <w:p w14:paraId="4BB3D753" w14:textId="77777777" w:rsidR="00A10545" w:rsidRPr="00B534A8" w:rsidRDefault="00A10545" w:rsidP="001C2BB0">
      <w:pPr>
        <w:pStyle w:val="BodyText"/>
        <w:rPr>
          <w:lang w:val="en-GB"/>
        </w:rPr>
      </w:pPr>
    </w:p>
    <w:p w14:paraId="01D2C5E5" w14:textId="6232A369" w:rsidR="00945DFE" w:rsidRPr="00B534A8" w:rsidRDefault="00945DFE" w:rsidP="001C2BB0">
      <w:pPr>
        <w:pStyle w:val="BodyText"/>
        <w:rPr>
          <w:lang w:val="en-GB"/>
        </w:rPr>
      </w:pPr>
      <w:r w:rsidRPr="00B534A8">
        <w:rPr>
          <w:lang w:val="en-GB"/>
        </w:rPr>
        <w:t>Our staff may never use personal funds or resources to do something that cannot be done with our resources.</w:t>
      </w:r>
    </w:p>
    <w:p w14:paraId="524F9FA5" w14:textId="77777777" w:rsidR="00A10545" w:rsidRPr="00B534A8" w:rsidRDefault="00A10545" w:rsidP="001C2BB0">
      <w:pPr>
        <w:pStyle w:val="BodyText"/>
        <w:rPr>
          <w:lang w:val="en-GB"/>
        </w:rPr>
      </w:pPr>
    </w:p>
    <w:p w14:paraId="67EEEB9E" w14:textId="77777777" w:rsidR="00702C8A" w:rsidRPr="00B534A8" w:rsidRDefault="00945DFE" w:rsidP="001C2BB0">
      <w:pPr>
        <w:pStyle w:val="BodyText"/>
        <w:rPr>
          <w:lang w:val="en-GB"/>
        </w:rPr>
      </w:pPr>
      <w:r w:rsidRPr="00B534A8">
        <w:rPr>
          <w:lang w:val="en-GB"/>
        </w:rPr>
        <w:t xml:space="preserve">We may accept and offer occasional gifts and hospitality that are customary and conform to reasonable ethical practices of the market, </w:t>
      </w:r>
      <w:proofErr w:type="gramStart"/>
      <w:r w:rsidRPr="00B534A8">
        <w:rPr>
          <w:lang w:val="en-GB"/>
        </w:rPr>
        <w:t>provided that</w:t>
      </w:r>
      <w:proofErr w:type="gramEnd"/>
      <w:r w:rsidRPr="00B534A8">
        <w:rPr>
          <w:lang w:val="en-GB"/>
        </w:rPr>
        <w:t xml:space="preserve"> they are not inappropriately excessive, not frequent and do not reflect a pattern of frequent acceptance, does not create the appearance of an attempt to influence business decisions. </w:t>
      </w:r>
    </w:p>
    <w:p w14:paraId="39BEFE33" w14:textId="77777777" w:rsidR="00702C8A" w:rsidRPr="00B534A8" w:rsidRDefault="00702C8A" w:rsidP="001C2BB0">
      <w:pPr>
        <w:pStyle w:val="BodyText"/>
        <w:rPr>
          <w:lang w:val="en-GB"/>
        </w:rPr>
      </w:pPr>
    </w:p>
    <w:p w14:paraId="0DFE93DF" w14:textId="2948A1F4" w:rsidR="00945DFE" w:rsidRPr="00B534A8" w:rsidRDefault="00945DFE" w:rsidP="001C2BB0">
      <w:pPr>
        <w:pStyle w:val="BodyText"/>
        <w:rPr>
          <w:lang w:val="en-GB"/>
        </w:rPr>
      </w:pPr>
      <w:r w:rsidRPr="00B534A8">
        <w:rPr>
          <w:lang w:val="en-GB"/>
        </w:rPr>
        <w:t xml:space="preserve">Only trivial gifts with low value can be accepted. All other gifts must be politely refused or, if received through post, returned to the donor. If return is not possible it shall be offered for charity or community purposes. It is the responsibility of the person offering, providing, </w:t>
      </w:r>
      <w:r w:rsidR="00702C8A" w:rsidRPr="00B534A8">
        <w:rPr>
          <w:lang w:val="en-GB"/>
        </w:rPr>
        <w:t>receiving,</w:t>
      </w:r>
      <w:r w:rsidRPr="00B534A8">
        <w:rPr>
          <w:lang w:val="en-GB"/>
        </w:rPr>
        <w:t xml:space="preserve"> or accepting the gift to decide whether the gift is appropriate.</w:t>
      </w:r>
    </w:p>
    <w:p w14:paraId="7A7B95E5" w14:textId="77777777" w:rsidR="00945DFE" w:rsidRPr="00B534A8" w:rsidRDefault="00945DFE" w:rsidP="001C2BB0">
      <w:pPr>
        <w:pStyle w:val="BodyText"/>
        <w:rPr>
          <w:lang w:val="en-GB"/>
        </w:rPr>
      </w:pPr>
    </w:p>
    <w:p w14:paraId="723278C3" w14:textId="6A393DD9" w:rsidR="00945DFE" w:rsidRPr="00B534A8" w:rsidRDefault="00945DFE" w:rsidP="00702C8A">
      <w:pPr>
        <w:pStyle w:val="Heading2"/>
        <w:numPr>
          <w:ilvl w:val="0"/>
          <w:numId w:val="1"/>
        </w:numPr>
        <w:rPr>
          <w:lang w:val="en-GB"/>
        </w:rPr>
      </w:pPr>
      <w:bookmarkStart w:id="19" w:name="_Toc124159138"/>
      <w:r w:rsidRPr="00B534A8">
        <w:rPr>
          <w:noProof/>
          <w:lang w:eastAsia="hu-HU"/>
        </w:rPr>
        <w:drawing>
          <wp:anchor distT="0" distB="0" distL="114300" distR="114300" simplePos="0" relativeHeight="251665408" behindDoc="1" locked="0" layoutInCell="1" allowOverlap="1" wp14:anchorId="17549CDA" wp14:editId="24120248">
            <wp:simplePos x="0" y="0"/>
            <wp:positionH relativeFrom="column">
              <wp:posOffset>271780</wp:posOffset>
            </wp:positionH>
            <wp:positionV relativeFrom="paragraph">
              <wp:posOffset>281305</wp:posOffset>
            </wp:positionV>
            <wp:extent cx="1188720" cy="1188720"/>
            <wp:effectExtent l="0" t="0" r="0" b="0"/>
            <wp:wrapSquare wrapText="bothSides"/>
            <wp:docPr id="11" name="Kép 11" descr="A picture containing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ép 11" descr="A picture containing container&#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14:sizeRelH relativeFrom="page">
              <wp14:pctWidth>0</wp14:pctWidth>
            </wp14:sizeRelH>
            <wp14:sizeRelV relativeFrom="page">
              <wp14:pctHeight>0</wp14:pctHeight>
            </wp14:sizeRelV>
          </wp:anchor>
        </w:drawing>
      </w:r>
      <w:r w:rsidRPr="00B534A8">
        <w:rPr>
          <w:lang w:val="en-GB" w:eastAsia="hu-HU"/>
        </w:rPr>
        <w:t xml:space="preserve">Security, </w:t>
      </w:r>
      <w:r w:rsidR="004978F6" w:rsidRPr="00B534A8">
        <w:rPr>
          <w:lang w:val="en-GB" w:eastAsia="hu-HU"/>
        </w:rPr>
        <w:t>protection,</w:t>
      </w:r>
      <w:r w:rsidRPr="00B534A8">
        <w:rPr>
          <w:lang w:val="en-GB" w:eastAsia="hu-HU"/>
        </w:rPr>
        <w:t xml:space="preserve"> and proper use of company assets</w:t>
      </w:r>
      <w:bookmarkEnd w:id="19"/>
    </w:p>
    <w:p w14:paraId="6D51D2E9" w14:textId="77777777" w:rsidR="004978F6" w:rsidRPr="00B534A8" w:rsidRDefault="004978F6" w:rsidP="004978F6">
      <w:pPr>
        <w:pStyle w:val="Heading2"/>
        <w:ind w:left="360" w:firstLine="0"/>
        <w:rPr>
          <w:lang w:val="en-GB"/>
        </w:rPr>
      </w:pPr>
    </w:p>
    <w:p w14:paraId="035DC826" w14:textId="77777777" w:rsidR="00797032" w:rsidRPr="00B534A8" w:rsidRDefault="00945DFE" w:rsidP="004978F6">
      <w:pPr>
        <w:pStyle w:val="BodyText"/>
      </w:pPr>
      <w:r w:rsidRPr="00B534A8">
        <w:t xml:space="preserve">We are responsible for the security, protection and for the economic use of company resources. Our resources, including time, material, </w:t>
      </w:r>
      <w:r w:rsidR="004978F6" w:rsidRPr="00B534A8">
        <w:t>equipment,</w:t>
      </w:r>
      <w:r w:rsidRPr="00B534A8">
        <w:t xml:space="preserve"> and information</w:t>
      </w:r>
      <w:r w:rsidR="004978F6" w:rsidRPr="00B534A8">
        <w:t xml:space="preserve"> and should </w:t>
      </w:r>
      <w:r w:rsidR="00797032" w:rsidRPr="00B534A8">
        <w:t>be</w:t>
      </w:r>
      <w:r w:rsidRPr="00B534A8">
        <w:t xml:space="preserve"> provided for legitimate business use only. </w:t>
      </w:r>
    </w:p>
    <w:p w14:paraId="46D48065" w14:textId="77777777" w:rsidR="00797032" w:rsidRPr="00B534A8" w:rsidRDefault="00797032" w:rsidP="004978F6">
      <w:pPr>
        <w:pStyle w:val="BodyText"/>
      </w:pPr>
    </w:p>
    <w:p w14:paraId="154FB360" w14:textId="3C35D81F" w:rsidR="00945DFE" w:rsidRPr="00B534A8" w:rsidRDefault="00945DFE" w:rsidP="004978F6">
      <w:pPr>
        <w:pStyle w:val="BodyText"/>
      </w:pPr>
      <w:r w:rsidRPr="00B534A8">
        <w:t xml:space="preserve">Occasional personal use is permissible </w:t>
      </w:r>
      <w:r w:rsidR="00797032" w:rsidRPr="00B534A8">
        <w:t>if</w:t>
      </w:r>
      <w:r w:rsidRPr="00B534A8">
        <w:t xml:space="preserve"> it is lawful, does not affect job performance or </w:t>
      </w:r>
      <w:r w:rsidR="00797032" w:rsidRPr="00B534A8">
        <w:t>disrupt</w:t>
      </w:r>
      <w:r w:rsidRPr="00B534A8">
        <w:t xml:space="preserve"> workplace morale.</w:t>
      </w:r>
    </w:p>
    <w:p w14:paraId="2C7A6BE1" w14:textId="77777777" w:rsidR="00797032" w:rsidRPr="00B534A8" w:rsidRDefault="00797032" w:rsidP="004978F6">
      <w:pPr>
        <w:pStyle w:val="BodyText"/>
      </w:pPr>
    </w:p>
    <w:p w14:paraId="2DA117F5" w14:textId="5CF9B2E9" w:rsidR="00945DFE" w:rsidRPr="00B534A8" w:rsidRDefault="00945DFE" w:rsidP="004978F6">
      <w:pPr>
        <w:pStyle w:val="BodyText"/>
      </w:pPr>
      <w:r w:rsidRPr="00B534A8">
        <w:t xml:space="preserve">All staff </w:t>
      </w:r>
      <w:r w:rsidR="00797032" w:rsidRPr="00B534A8">
        <w:t>are</w:t>
      </w:r>
      <w:r w:rsidRPr="00B534A8">
        <w:t xml:space="preserve"> obliged to follow appropriate security measures and they should treat company property, whether material or intangible, with respect and shouldn’t misuse company assets or use it carelessly.</w:t>
      </w:r>
    </w:p>
    <w:p w14:paraId="1820E0AE" w14:textId="23EEEC6E" w:rsidR="00A849EF" w:rsidRPr="00B534A8" w:rsidRDefault="00A849EF">
      <w:pPr>
        <w:rPr>
          <w:sz w:val="20"/>
          <w:szCs w:val="20"/>
        </w:rPr>
      </w:pPr>
      <w:r w:rsidRPr="00B534A8">
        <w:br w:type="page"/>
      </w:r>
    </w:p>
    <w:p w14:paraId="1FF0EDB0" w14:textId="77777777" w:rsidR="00945DFE" w:rsidRPr="00B534A8" w:rsidRDefault="00945DFE" w:rsidP="001C2BB0">
      <w:pPr>
        <w:pStyle w:val="BodyText"/>
        <w:rPr>
          <w:lang w:val="en-GB"/>
        </w:rPr>
      </w:pPr>
    </w:p>
    <w:p w14:paraId="40584269" w14:textId="3CAE6CC7" w:rsidR="00945DFE" w:rsidRPr="00B534A8" w:rsidRDefault="00945DFE" w:rsidP="00797032">
      <w:pPr>
        <w:pStyle w:val="Heading2"/>
        <w:numPr>
          <w:ilvl w:val="0"/>
          <w:numId w:val="1"/>
        </w:numPr>
        <w:rPr>
          <w:lang w:val="en-GB"/>
        </w:rPr>
      </w:pPr>
      <w:bookmarkStart w:id="20" w:name="_Toc124159139"/>
      <w:r w:rsidRPr="00B534A8">
        <w:rPr>
          <w:lang w:val="en-GB" w:eastAsia="hu-HU"/>
        </w:rPr>
        <w:t xml:space="preserve">Confidentiality, information security, proprietary </w:t>
      </w:r>
      <w:r w:rsidR="00A849EF" w:rsidRPr="00B534A8">
        <w:rPr>
          <w:lang w:val="en-GB" w:eastAsia="hu-HU"/>
        </w:rPr>
        <w:t>information,</w:t>
      </w:r>
      <w:r w:rsidRPr="00B534A8">
        <w:rPr>
          <w:lang w:val="en-GB" w:eastAsia="hu-HU"/>
        </w:rPr>
        <w:t xml:space="preserve"> and intellectual property</w:t>
      </w:r>
      <w:bookmarkEnd w:id="20"/>
    </w:p>
    <w:p w14:paraId="0C9F8089" w14:textId="77777777" w:rsidR="00A849EF" w:rsidRPr="00B534A8" w:rsidRDefault="00A849EF" w:rsidP="001C2BB0">
      <w:pPr>
        <w:pStyle w:val="BodyText"/>
        <w:rPr>
          <w:lang w:val="en-GB"/>
        </w:rPr>
      </w:pPr>
    </w:p>
    <w:p w14:paraId="4897D8ED" w14:textId="1E8FB782" w:rsidR="0015014C" w:rsidRPr="00B534A8" w:rsidRDefault="00945DFE" w:rsidP="001C2BB0">
      <w:pPr>
        <w:pStyle w:val="BodyText"/>
        <w:rPr>
          <w:lang w:val="en-GB"/>
        </w:rPr>
      </w:pPr>
      <w:r w:rsidRPr="00B534A8">
        <w:rPr>
          <w:noProof/>
          <w:lang w:eastAsia="hu-HU"/>
        </w:rPr>
        <w:drawing>
          <wp:anchor distT="0" distB="0" distL="114300" distR="114300" simplePos="0" relativeHeight="251666432" behindDoc="1" locked="0" layoutInCell="1" allowOverlap="1" wp14:anchorId="61EE48A4" wp14:editId="3657DB6E">
            <wp:simplePos x="0" y="0"/>
            <wp:positionH relativeFrom="column">
              <wp:posOffset>6985</wp:posOffset>
            </wp:positionH>
            <wp:positionV relativeFrom="paragraph">
              <wp:posOffset>71755</wp:posOffset>
            </wp:positionV>
            <wp:extent cx="1059180" cy="1059180"/>
            <wp:effectExtent l="0" t="0" r="7620" b="7620"/>
            <wp:wrapTight wrapText="bothSides">
              <wp:wrapPolygon edited="0">
                <wp:start x="0" y="0"/>
                <wp:lineTo x="0" y="21367"/>
                <wp:lineTo x="21367" y="21367"/>
                <wp:lineTo x="21367" y="0"/>
                <wp:lineTo x="0" y="0"/>
              </wp:wrapPolygon>
            </wp:wrapTight>
            <wp:docPr id="12" name="Kép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ép 12" descr="Ico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59180" cy="1059180"/>
                    </a:xfrm>
                    <a:prstGeom prst="rect">
                      <a:avLst/>
                    </a:prstGeom>
                  </pic:spPr>
                </pic:pic>
              </a:graphicData>
            </a:graphic>
            <wp14:sizeRelH relativeFrom="margin">
              <wp14:pctWidth>0</wp14:pctWidth>
            </wp14:sizeRelH>
            <wp14:sizeRelV relativeFrom="margin">
              <wp14:pctHeight>0</wp14:pctHeight>
            </wp14:sizeRelV>
          </wp:anchor>
        </w:drawing>
      </w:r>
      <w:r w:rsidRPr="00B534A8">
        <w:rPr>
          <w:lang w:val="en-GB"/>
        </w:rPr>
        <w:t xml:space="preserve">We are committed to business information confidentiality, </w:t>
      </w:r>
      <w:r w:rsidR="00A849EF" w:rsidRPr="00B534A8">
        <w:rPr>
          <w:lang w:val="en-GB"/>
        </w:rPr>
        <w:t>integrity,</w:t>
      </w:r>
      <w:r w:rsidRPr="00B534A8">
        <w:rPr>
          <w:lang w:val="en-GB"/>
        </w:rPr>
        <w:t xml:space="preserve"> and accessibility, we implement proper technical security </w:t>
      </w:r>
      <w:r w:rsidR="0015014C" w:rsidRPr="00B534A8">
        <w:rPr>
          <w:lang w:val="en-GB"/>
        </w:rPr>
        <w:t>measures,</w:t>
      </w:r>
      <w:r w:rsidRPr="00B534A8">
        <w:rPr>
          <w:lang w:val="en-GB"/>
        </w:rPr>
        <w:t xml:space="preserve"> and it is our staff’s obligation to uphold th</w:t>
      </w:r>
      <w:r w:rsidR="0015014C" w:rsidRPr="00B534A8">
        <w:rPr>
          <w:lang w:val="en-GB"/>
        </w:rPr>
        <w:t>ese</w:t>
      </w:r>
      <w:r w:rsidRPr="00B534A8">
        <w:rPr>
          <w:lang w:val="en-GB"/>
        </w:rPr>
        <w:t xml:space="preserve">. </w:t>
      </w:r>
    </w:p>
    <w:p w14:paraId="68B1C758" w14:textId="77777777" w:rsidR="0015014C" w:rsidRPr="00B534A8" w:rsidRDefault="0015014C" w:rsidP="001C2BB0">
      <w:pPr>
        <w:pStyle w:val="BodyText"/>
        <w:rPr>
          <w:lang w:val="en-GB"/>
        </w:rPr>
      </w:pPr>
    </w:p>
    <w:p w14:paraId="1C25E98A" w14:textId="77777777" w:rsidR="003873DD" w:rsidRPr="00B534A8" w:rsidRDefault="00945DFE" w:rsidP="001C2BB0">
      <w:pPr>
        <w:pStyle w:val="BodyText"/>
        <w:rPr>
          <w:lang w:val="en-GB"/>
        </w:rPr>
      </w:pPr>
      <w:r w:rsidRPr="00B534A8">
        <w:rPr>
          <w:lang w:val="en-GB"/>
        </w:rPr>
        <w:t>Proprietary information includes all non-public information that might be harmful to the company or its customers</w:t>
      </w:r>
      <w:r w:rsidR="0015014C" w:rsidRPr="00B534A8">
        <w:rPr>
          <w:lang w:val="en-GB"/>
        </w:rPr>
        <w:t xml:space="preserve"> or</w:t>
      </w:r>
      <w:r w:rsidRPr="00B534A8">
        <w:rPr>
          <w:lang w:val="en-GB"/>
        </w:rPr>
        <w:t xml:space="preserve"> business partners if disclosed to unauthorised parties. All staff must handle any such information as secret. It </w:t>
      </w:r>
      <w:r w:rsidR="003873DD" w:rsidRPr="00B534A8">
        <w:rPr>
          <w:lang w:val="en-GB"/>
        </w:rPr>
        <w:t>is also expected</w:t>
      </w:r>
      <w:r w:rsidRPr="00B534A8">
        <w:rPr>
          <w:lang w:val="en-GB"/>
        </w:rPr>
        <w:t xml:space="preserve"> that, no one is entitled to trade with securities while in possession of non-public information or deliver non-public information to others that could have impact on the securities. </w:t>
      </w:r>
    </w:p>
    <w:p w14:paraId="594DD684" w14:textId="77777777" w:rsidR="003873DD" w:rsidRPr="00B534A8" w:rsidRDefault="003873DD" w:rsidP="001C2BB0">
      <w:pPr>
        <w:pStyle w:val="BodyText"/>
        <w:rPr>
          <w:lang w:val="en-GB"/>
        </w:rPr>
      </w:pPr>
    </w:p>
    <w:p w14:paraId="14F88FC3" w14:textId="757D0C4D" w:rsidR="00945DFE" w:rsidRPr="00B534A8" w:rsidRDefault="00945DFE" w:rsidP="001C2BB0">
      <w:pPr>
        <w:pStyle w:val="BodyText"/>
        <w:rPr>
          <w:lang w:val="en-GB"/>
        </w:rPr>
      </w:pPr>
      <w:r w:rsidRPr="00B534A8">
        <w:rPr>
          <w:lang w:val="en-GB"/>
        </w:rPr>
        <w:t xml:space="preserve">Every rule ensuring information security must be followed all times. </w:t>
      </w:r>
    </w:p>
    <w:p w14:paraId="0C09CBCD" w14:textId="77777777" w:rsidR="003873DD" w:rsidRPr="00B534A8" w:rsidRDefault="003873DD" w:rsidP="001C2BB0">
      <w:pPr>
        <w:pStyle w:val="BodyText"/>
        <w:rPr>
          <w:lang w:val="en-GB"/>
        </w:rPr>
      </w:pPr>
    </w:p>
    <w:p w14:paraId="11F220BA" w14:textId="77777777" w:rsidR="003873DD" w:rsidRPr="00B534A8" w:rsidRDefault="00945DFE" w:rsidP="001C2BB0">
      <w:pPr>
        <w:pStyle w:val="BodyText"/>
        <w:rPr>
          <w:lang w:val="en-GB"/>
        </w:rPr>
      </w:pPr>
      <w:r w:rsidRPr="00B534A8">
        <w:rPr>
          <w:lang w:val="en-GB"/>
        </w:rPr>
        <w:t xml:space="preserve">We respect the property rights of others. We will not acquire or seek to acquire trade secrets or other proprietary or confidential information by improper means. </w:t>
      </w:r>
    </w:p>
    <w:p w14:paraId="35AFB82C" w14:textId="77777777" w:rsidR="003873DD" w:rsidRPr="00B534A8" w:rsidRDefault="003873DD" w:rsidP="001C2BB0">
      <w:pPr>
        <w:pStyle w:val="BodyText"/>
        <w:rPr>
          <w:lang w:val="en-GB"/>
        </w:rPr>
      </w:pPr>
    </w:p>
    <w:p w14:paraId="1EAFE89C" w14:textId="10DE27F6" w:rsidR="00945DFE" w:rsidRPr="00B534A8" w:rsidRDefault="00945DFE" w:rsidP="001C2BB0">
      <w:pPr>
        <w:pStyle w:val="BodyText"/>
        <w:rPr>
          <w:lang w:val="en-GB"/>
        </w:rPr>
      </w:pPr>
      <w:r w:rsidRPr="00B534A8">
        <w:rPr>
          <w:lang w:val="en-GB"/>
        </w:rPr>
        <w:t>We will not engage in unauthorized use, copying, distribution or alteration of software or other protected intellectual property.</w:t>
      </w:r>
    </w:p>
    <w:p w14:paraId="5D7B680F" w14:textId="77777777" w:rsidR="00945DFE" w:rsidRPr="00B534A8" w:rsidRDefault="00945DFE" w:rsidP="001C2BB0">
      <w:pPr>
        <w:pStyle w:val="BodyText"/>
        <w:rPr>
          <w:lang w:val="en-GB"/>
        </w:rPr>
      </w:pPr>
    </w:p>
    <w:p w14:paraId="6253FAE9" w14:textId="77777777" w:rsidR="00945DFE" w:rsidRPr="00B534A8" w:rsidRDefault="00945DFE" w:rsidP="00A849EF">
      <w:pPr>
        <w:pStyle w:val="Heading2"/>
        <w:numPr>
          <w:ilvl w:val="0"/>
          <w:numId w:val="1"/>
        </w:numPr>
        <w:rPr>
          <w:lang w:val="en-GB"/>
        </w:rPr>
      </w:pPr>
      <w:bookmarkStart w:id="21" w:name="_Toc124159140"/>
      <w:r w:rsidRPr="00B534A8">
        <w:rPr>
          <w:lang w:val="en-GB" w:eastAsia="hu-HU"/>
        </w:rPr>
        <w:t>Bookkeeping, true reporting and financial integrity</w:t>
      </w:r>
      <w:bookmarkEnd w:id="21"/>
    </w:p>
    <w:p w14:paraId="7D2B3CD2" w14:textId="77777777" w:rsidR="003873DD" w:rsidRPr="00B534A8" w:rsidRDefault="003873DD" w:rsidP="001C2BB0">
      <w:pPr>
        <w:pStyle w:val="BodyText"/>
        <w:rPr>
          <w:lang w:val="en-GB"/>
        </w:rPr>
      </w:pPr>
    </w:p>
    <w:p w14:paraId="3F56164B" w14:textId="77777777" w:rsidR="003873DD" w:rsidRPr="00B534A8" w:rsidRDefault="00945DFE" w:rsidP="001C2BB0">
      <w:pPr>
        <w:pStyle w:val="BodyText"/>
        <w:rPr>
          <w:lang w:val="en-GB"/>
        </w:rPr>
      </w:pPr>
      <w:r w:rsidRPr="00B534A8">
        <w:rPr>
          <w:noProof/>
          <w:lang w:eastAsia="hu-HU"/>
        </w:rPr>
        <w:drawing>
          <wp:anchor distT="0" distB="0" distL="114300" distR="114300" simplePos="0" relativeHeight="251667456" behindDoc="1" locked="0" layoutInCell="1" allowOverlap="1" wp14:anchorId="0D3EBA41" wp14:editId="1F6DF7A3">
            <wp:simplePos x="0" y="0"/>
            <wp:positionH relativeFrom="column">
              <wp:posOffset>92710</wp:posOffset>
            </wp:positionH>
            <wp:positionV relativeFrom="paragraph">
              <wp:posOffset>8890</wp:posOffset>
            </wp:positionV>
            <wp:extent cx="1036320" cy="1058545"/>
            <wp:effectExtent l="0" t="0" r="0" b="8255"/>
            <wp:wrapTight wrapText="bothSides">
              <wp:wrapPolygon edited="0">
                <wp:start x="0" y="0"/>
                <wp:lineTo x="0" y="21380"/>
                <wp:lineTo x="21044" y="21380"/>
                <wp:lineTo x="21044" y="0"/>
                <wp:lineTo x="0" y="0"/>
              </wp:wrapPolygon>
            </wp:wrapTight>
            <wp:docPr id="16" name="Kép 16"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ép 16" descr="Icon&#10;&#10;Description automatically generated with low confidence"/>
                    <pic:cNvPicPr/>
                  </pic:nvPicPr>
                  <pic:blipFill rotWithShape="1">
                    <a:blip r:embed="rId24" cstate="print">
                      <a:extLst>
                        <a:ext uri="{28A0092B-C50C-407E-A947-70E740481C1C}">
                          <a14:useLocalDpi xmlns:a14="http://schemas.microsoft.com/office/drawing/2010/main" val="0"/>
                        </a:ext>
                      </a:extLst>
                    </a:blip>
                    <a:srcRect l="17460" t="16534" r="16402" b="15873"/>
                    <a:stretch/>
                  </pic:blipFill>
                  <pic:spPr bwMode="auto">
                    <a:xfrm>
                      <a:off x="0" y="0"/>
                      <a:ext cx="1036320" cy="1058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534A8">
        <w:rPr>
          <w:lang w:val="en-GB"/>
        </w:rPr>
        <w:t xml:space="preserve">Our books, records, </w:t>
      </w:r>
      <w:r w:rsidR="003873DD" w:rsidRPr="00B534A8">
        <w:rPr>
          <w:lang w:val="en-GB"/>
        </w:rPr>
        <w:t>accounts,</w:t>
      </w:r>
      <w:r w:rsidRPr="00B534A8">
        <w:rPr>
          <w:lang w:val="en-GB"/>
        </w:rPr>
        <w:t xml:space="preserve"> and financial statements must be maintained in appropriate detail, must truly and properly reflect our transactions. </w:t>
      </w:r>
    </w:p>
    <w:p w14:paraId="39B95709" w14:textId="77777777" w:rsidR="003873DD" w:rsidRPr="00B534A8" w:rsidRDefault="003873DD" w:rsidP="001C2BB0">
      <w:pPr>
        <w:pStyle w:val="BodyText"/>
        <w:rPr>
          <w:lang w:val="en-GB"/>
        </w:rPr>
      </w:pPr>
    </w:p>
    <w:p w14:paraId="4ACDB953" w14:textId="64A21981" w:rsidR="00945DFE" w:rsidRPr="00B534A8" w:rsidRDefault="00945DFE" w:rsidP="001C2BB0">
      <w:pPr>
        <w:pStyle w:val="BodyText"/>
        <w:rPr>
          <w:lang w:val="en-GB"/>
        </w:rPr>
      </w:pPr>
      <w:r w:rsidRPr="00B534A8">
        <w:rPr>
          <w:lang w:val="en-GB"/>
        </w:rPr>
        <w:t xml:space="preserve">We condemn all forms of money laundering, so we are committed to do business with partners involved in legitimate business activities with funds derived from legitimate sources.  </w:t>
      </w:r>
    </w:p>
    <w:p w14:paraId="14A73F42" w14:textId="77777777" w:rsidR="00CF0F19" w:rsidRPr="00B534A8" w:rsidRDefault="00CF0F19" w:rsidP="001C2BB0">
      <w:pPr>
        <w:pStyle w:val="BodyText"/>
        <w:rPr>
          <w:lang w:val="en-GB"/>
        </w:rPr>
      </w:pPr>
    </w:p>
    <w:p w14:paraId="514B8895" w14:textId="0645CF5F" w:rsidR="00945DFE" w:rsidRPr="00B534A8" w:rsidRDefault="00945DFE" w:rsidP="001C2BB0">
      <w:pPr>
        <w:pStyle w:val="BodyText"/>
        <w:rPr>
          <w:lang w:val="en-GB"/>
        </w:rPr>
      </w:pPr>
      <w:r w:rsidRPr="00B534A8">
        <w:rPr>
          <w:lang w:val="en-GB"/>
        </w:rPr>
        <w:t xml:space="preserve">We commit ourselves to fair taxation and to avoid all tax evasion practices, including such </w:t>
      </w:r>
      <w:r w:rsidR="00CF0F19" w:rsidRPr="00B534A8">
        <w:rPr>
          <w:lang w:val="en-GB"/>
        </w:rPr>
        <w:t xml:space="preserve">practices </w:t>
      </w:r>
      <w:r w:rsidRPr="00B534A8">
        <w:rPr>
          <w:lang w:val="en-GB"/>
        </w:rPr>
        <w:t>as failing to issue receipt or accounting fake expense invoices.</w:t>
      </w:r>
    </w:p>
    <w:p w14:paraId="02423B45" w14:textId="77777777" w:rsidR="00CF0F19" w:rsidRPr="00B534A8" w:rsidRDefault="00CF0F19" w:rsidP="001C2BB0">
      <w:pPr>
        <w:pStyle w:val="BodyText"/>
        <w:rPr>
          <w:lang w:val="en-GB"/>
        </w:rPr>
      </w:pPr>
    </w:p>
    <w:p w14:paraId="293EA8E1" w14:textId="77777777" w:rsidR="0003462D" w:rsidRPr="00B534A8" w:rsidRDefault="00945DFE" w:rsidP="001C2BB0">
      <w:pPr>
        <w:pStyle w:val="BodyText"/>
        <w:rPr>
          <w:lang w:val="en-GB"/>
        </w:rPr>
      </w:pPr>
      <w:r w:rsidRPr="00B534A8">
        <w:rPr>
          <w:lang w:val="en-GB"/>
        </w:rPr>
        <w:t xml:space="preserve">All staff must follow accounting procedures, ensure that business transactions are recorded and documented appropriately and make certain that all disclosures made in financial reports are full, honest, accurate, timely and understandable. </w:t>
      </w:r>
    </w:p>
    <w:p w14:paraId="5FC52055" w14:textId="77777777" w:rsidR="0003462D" w:rsidRPr="00B534A8" w:rsidRDefault="0003462D" w:rsidP="001C2BB0">
      <w:pPr>
        <w:pStyle w:val="BodyText"/>
        <w:rPr>
          <w:lang w:val="en-GB"/>
        </w:rPr>
      </w:pPr>
    </w:p>
    <w:p w14:paraId="59C39764" w14:textId="035AA55F" w:rsidR="00945DFE" w:rsidRPr="00B534A8" w:rsidRDefault="0003462D" w:rsidP="001C2BB0">
      <w:pPr>
        <w:pStyle w:val="BodyText"/>
        <w:rPr>
          <w:lang w:val="en-GB"/>
        </w:rPr>
      </w:pPr>
      <w:r w:rsidRPr="00B534A8">
        <w:rPr>
          <w:lang w:val="en-GB"/>
        </w:rPr>
        <w:t>No Member of</w:t>
      </w:r>
      <w:r w:rsidR="00945DFE" w:rsidRPr="00B534A8">
        <w:rPr>
          <w:lang w:val="en-GB"/>
        </w:rPr>
        <w:t xml:space="preserve"> staff </w:t>
      </w:r>
      <w:r w:rsidRPr="00B534A8">
        <w:rPr>
          <w:lang w:val="en-GB"/>
        </w:rPr>
        <w:t>should</w:t>
      </w:r>
      <w:r w:rsidR="00945DFE" w:rsidRPr="00B534A8">
        <w:rPr>
          <w:lang w:val="en-GB"/>
        </w:rPr>
        <w:t xml:space="preserve"> improperly influence, </w:t>
      </w:r>
      <w:r w:rsidRPr="00B534A8">
        <w:rPr>
          <w:lang w:val="en-GB"/>
        </w:rPr>
        <w:t>manipulate,</w:t>
      </w:r>
      <w:r w:rsidR="00945DFE" w:rsidRPr="00B534A8">
        <w:rPr>
          <w:lang w:val="en-GB"/>
        </w:rPr>
        <w:t xml:space="preserve"> or mislead any audit.</w:t>
      </w:r>
    </w:p>
    <w:p w14:paraId="3F93BA4F" w14:textId="77777777" w:rsidR="00945DFE" w:rsidRPr="00B534A8" w:rsidRDefault="00945DFE" w:rsidP="001C2BB0">
      <w:pPr>
        <w:pStyle w:val="BodyText"/>
        <w:rPr>
          <w:lang w:val="en-GB"/>
        </w:rPr>
      </w:pPr>
    </w:p>
    <w:p w14:paraId="215F4084" w14:textId="77777777" w:rsidR="00945DFE" w:rsidRPr="00B534A8" w:rsidRDefault="00945DFE" w:rsidP="0003462D">
      <w:pPr>
        <w:pStyle w:val="Heading2"/>
        <w:numPr>
          <w:ilvl w:val="0"/>
          <w:numId w:val="1"/>
        </w:numPr>
        <w:rPr>
          <w:lang w:val="en-GB"/>
        </w:rPr>
      </w:pPr>
      <w:bookmarkStart w:id="22" w:name="_Toc124159141"/>
      <w:r w:rsidRPr="00B534A8">
        <w:rPr>
          <w:lang w:val="en-GB" w:eastAsia="hu-HU"/>
        </w:rPr>
        <w:t>Anti-Fraud</w:t>
      </w:r>
      <w:bookmarkEnd w:id="22"/>
    </w:p>
    <w:p w14:paraId="7267E793" w14:textId="3F29680F" w:rsidR="0003462D" w:rsidRPr="00B534A8" w:rsidRDefault="0003462D" w:rsidP="001C2BB0">
      <w:pPr>
        <w:pStyle w:val="BodyText"/>
        <w:rPr>
          <w:lang w:val="en-GB"/>
        </w:rPr>
      </w:pPr>
      <w:r w:rsidRPr="00B534A8">
        <w:rPr>
          <w:noProof/>
          <w:lang w:eastAsia="hu-HU"/>
        </w:rPr>
        <w:drawing>
          <wp:anchor distT="0" distB="0" distL="114300" distR="114300" simplePos="0" relativeHeight="251668480" behindDoc="1" locked="0" layoutInCell="1" allowOverlap="1" wp14:anchorId="4210E0B8" wp14:editId="4A645455">
            <wp:simplePos x="0" y="0"/>
            <wp:positionH relativeFrom="column">
              <wp:posOffset>75565</wp:posOffset>
            </wp:positionH>
            <wp:positionV relativeFrom="paragraph">
              <wp:posOffset>146050</wp:posOffset>
            </wp:positionV>
            <wp:extent cx="1051560" cy="1051560"/>
            <wp:effectExtent l="0" t="0" r="0" b="0"/>
            <wp:wrapSquare wrapText="bothSides"/>
            <wp:docPr id="27" name="Kép 27" descr="Képtalálat a következőre: „fraud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éptalálat a következőre: „fraud pixabay”"/>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3ADD4C" w14:textId="0CF7271F" w:rsidR="00945DFE" w:rsidRPr="00B534A8" w:rsidRDefault="00945DFE" w:rsidP="001C2BB0">
      <w:pPr>
        <w:pStyle w:val="BodyText"/>
        <w:rPr>
          <w:lang w:val="en-GB"/>
        </w:rPr>
      </w:pPr>
      <w:r w:rsidRPr="00B534A8">
        <w:rPr>
          <w:lang w:val="en-GB"/>
        </w:rPr>
        <w:t xml:space="preserve">Fraud – the act or intent to cheat, steal, deceive or lie – is both unethical and, in most cases, criminal. Fraud in every form, (including </w:t>
      </w:r>
      <w:r w:rsidR="0003462D" w:rsidRPr="00B534A8">
        <w:rPr>
          <w:lang w:val="en-GB"/>
        </w:rPr>
        <w:t>e.g.,</w:t>
      </w:r>
      <w:r w:rsidRPr="00B534A8">
        <w:rPr>
          <w:lang w:val="en-GB"/>
        </w:rPr>
        <w:t xml:space="preserve"> submitting false expense reports; forging or altering financial documents or certifications; misappropriating assets or misusing company property; making any untrue financial or non-financial entry on records or statements) is prohibited.</w:t>
      </w:r>
    </w:p>
    <w:p w14:paraId="1348822E" w14:textId="77777777" w:rsidR="00945DFE" w:rsidRPr="00B534A8" w:rsidRDefault="00945DFE" w:rsidP="001C2BB0">
      <w:pPr>
        <w:pStyle w:val="BodyText"/>
        <w:rPr>
          <w:lang w:val="en-GB"/>
        </w:rPr>
      </w:pPr>
    </w:p>
    <w:p w14:paraId="0B154605" w14:textId="77777777" w:rsidR="0003462D" w:rsidRPr="00B534A8" w:rsidRDefault="0003462D" w:rsidP="001C2BB0">
      <w:pPr>
        <w:pStyle w:val="BodyText"/>
        <w:rPr>
          <w:lang w:val="en-GB"/>
        </w:rPr>
      </w:pPr>
    </w:p>
    <w:p w14:paraId="0F29FA89" w14:textId="77777777" w:rsidR="0003462D" w:rsidRPr="00B534A8" w:rsidRDefault="0003462D" w:rsidP="001C2BB0">
      <w:pPr>
        <w:pStyle w:val="BodyText"/>
        <w:rPr>
          <w:lang w:val="en-GB"/>
        </w:rPr>
      </w:pPr>
    </w:p>
    <w:p w14:paraId="512CD327" w14:textId="77777777" w:rsidR="0003462D" w:rsidRPr="00B534A8" w:rsidRDefault="0003462D" w:rsidP="001C2BB0">
      <w:pPr>
        <w:pStyle w:val="BodyText"/>
        <w:rPr>
          <w:lang w:val="en-GB"/>
        </w:rPr>
      </w:pPr>
    </w:p>
    <w:p w14:paraId="5FB6E2D2" w14:textId="77777777" w:rsidR="00945DFE" w:rsidRPr="00B534A8" w:rsidRDefault="00945DFE" w:rsidP="001C2BB0">
      <w:pPr>
        <w:pStyle w:val="BodyText"/>
        <w:rPr>
          <w:lang w:val="en-GB"/>
        </w:rPr>
      </w:pPr>
    </w:p>
    <w:p w14:paraId="2AA1EF68" w14:textId="4E1DB050" w:rsidR="0003462D" w:rsidRPr="00B534A8" w:rsidRDefault="00945DFE" w:rsidP="0003462D">
      <w:pPr>
        <w:pStyle w:val="Heading2"/>
        <w:numPr>
          <w:ilvl w:val="0"/>
          <w:numId w:val="1"/>
        </w:numPr>
        <w:rPr>
          <w:lang w:val="en-GB"/>
        </w:rPr>
      </w:pPr>
      <w:bookmarkStart w:id="23" w:name="_Toc124159142"/>
      <w:r w:rsidRPr="00B534A8">
        <w:rPr>
          <w:lang w:val="en-GB"/>
        </w:rPr>
        <w:t>Conflict of Interests</w:t>
      </w:r>
      <w:bookmarkEnd w:id="23"/>
    </w:p>
    <w:p w14:paraId="325B078D" w14:textId="77777777" w:rsidR="0003462D" w:rsidRPr="00B534A8" w:rsidRDefault="0003462D" w:rsidP="001C2BB0">
      <w:pPr>
        <w:pStyle w:val="BodyText"/>
        <w:rPr>
          <w:lang w:val="en-GB"/>
        </w:rPr>
      </w:pPr>
    </w:p>
    <w:p w14:paraId="32EC6730" w14:textId="04E51CEA" w:rsidR="008D2E8E" w:rsidRPr="00B534A8" w:rsidRDefault="0003462D" w:rsidP="001C2BB0">
      <w:pPr>
        <w:pStyle w:val="BodyText"/>
        <w:rPr>
          <w:lang w:val="en-GB"/>
        </w:rPr>
      </w:pPr>
      <w:r w:rsidRPr="00B534A8">
        <w:rPr>
          <w:noProof/>
          <w:lang w:eastAsia="hu-HU"/>
        </w:rPr>
        <w:drawing>
          <wp:anchor distT="0" distB="0" distL="114300" distR="114300" simplePos="0" relativeHeight="251669504" behindDoc="1" locked="0" layoutInCell="1" allowOverlap="1" wp14:anchorId="6BDA7A20" wp14:editId="3B221E17">
            <wp:simplePos x="0" y="0"/>
            <wp:positionH relativeFrom="column">
              <wp:posOffset>46990</wp:posOffset>
            </wp:positionH>
            <wp:positionV relativeFrom="paragraph">
              <wp:posOffset>26670</wp:posOffset>
            </wp:positionV>
            <wp:extent cx="1059180" cy="1059180"/>
            <wp:effectExtent l="0" t="0" r="7620" b="7620"/>
            <wp:wrapTight wrapText="bothSides">
              <wp:wrapPolygon edited="0">
                <wp:start x="0" y="0"/>
                <wp:lineTo x="0" y="21367"/>
                <wp:lineTo x="21367" y="21367"/>
                <wp:lineTo x="21367" y="0"/>
                <wp:lineTo x="0" y="0"/>
              </wp:wrapPolygon>
            </wp:wrapTight>
            <wp:docPr id="29" name="Kép 29"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Kép 29" descr="Shape&#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59180" cy="1059180"/>
                    </a:xfrm>
                    <a:prstGeom prst="rect">
                      <a:avLst/>
                    </a:prstGeom>
                  </pic:spPr>
                </pic:pic>
              </a:graphicData>
            </a:graphic>
            <wp14:sizeRelH relativeFrom="margin">
              <wp14:pctWidth>0</wp14:pctWidth>
            </wp14:sizeRelH>
            <wp14:sizeRelV relativeFrom="margin">
              <wp14:pctHeight>0</wp14:pctHeight>
            </wp14:sizeRelV>
          </wp:anchor>
        </w:drawing>
      </w:r>
      <w:r w:rsidR="00945DFE" w:rsidRPr="00B534A8">
        <w:rPr>
          <w:lang w:val="en-GB"/>
        </w:rPr>
        <w:t xml:space="preserve">Our decisions shall be based on objective and fair assessments avoiding the possibility of any improper influence. A "conflict of interest" exists when an employee's personal interest (that can be linked to </w:t>
      </w:r>
      <w:r w:rsidR="008626AB" w:rsidRPr="00B534A8">
        <w:rPr>
          <w:lang w:val="en-GB"/>
        </w:rPr>
        <w:t>e.g.,</w:t>
      </w:r>
      <w:r w:rsidR="00945DFE" w:rsidRPr="00B534A8">
        <w:rPr>
          <w:lang w:val="en-GB"/>
        </w:rPr>
        <w:t xml:space="preserve"> friends, family, or customer, competitor, supplier, contractor entity</w:t>
      </w:r>
      <w:r w:rsidR="008D2E8E" w:rsidRPr="00B534A8">
        <w:rPr>
          <w:lang w:val="en-GB"/>
        </w:rPr>
        <w:t xml:space="preserve"> or other parties</w:t>
      </w:r>
      <w:r w:rsidR="00945DFE" w:rsidRPr="00B534A8">
        <w:rPr>
          <w:lang w:val="en-GB"/>
        </w:rPr>
        <w:t xml:space="preserve">) interferes or potentially interferes with the best interests of </w:t>
      </w:r>
      <w:r w:rsidR="00B534A8" w:rsidRPr="00B534A8">
        <w:rPr>
          <w:lang w:val="en-GB" w:eastAsia="hu-HU"/>
        </w:rPr>
        <w:t>F.B &amp; Sons, Lawns and Landscapes Limited</w:t>
      </w:r>
      <w:r w:rsidR="00945DFE" w:rsidRPr="00B534A8">
        <w:rPr>
          <w:lang w:val="en-GB"/>
        </w:rPr>
        <w:t>.</w:t>
      </w:r>
    </w:p>
    <w:p w14:paraId="4328A753" w14:textId="77777777" w:rsidR="008D2E8E" w:rsidRPr="00B534A8" w:rsidRDefault="008D2E8E" w:rsidP="001C2BB0">
      <w:pPr>
        <w:pStyle w:val="BodyText"/>
        <w:rPr>
          <w:lang w:val="en-GB"/>
        </w:rPr>
      </w:pPr>
    </w:p>
    <w:p w14:paraId="586CD84A" w14:textId="09A7F778" w:rsidR="00945DFE" w:rsidRPr="00B534A8" w:rsidRDefault="00945DFE" w:rsidP="001C2BB0">
      <w:pPr>
        <w:pStyle w:val="BodyText"/>
        <w:rPr>
          <w:lang w:val="en-GB"/>
        </w:rPr>
      </w:pPr>
      <w:r w:rsidRPr="00B534A8">
        <w:rPr>
          <w:lang w:val="en-GB"/>
        </w:rPr>
        <w:t xml:space="preserve">Determining whether a conflict of interest exists is not always easy to do, thus anyone with a </w:t>
      </w:r>
      <w:proofErr w:type="gramStart"/>
      <w:r w:rsidRPr="00B534A8">
        <w:rPr>
          <w:lang w:val="en-GB"/>
        </w:rPr>
        <w:t>conflict of interest</w:t>
      </w:r>
      <w:proofErr w:type="gramEnd"/>
      <w:r w:rsidRPr="00B534A8">
        <w:rPr>
          <w:lang w:val="en-GB"/>
        </w:rPr>
        <w:t xml:space="preserve"> question should seek advice from management.</w:t>
      </w:r>
    </w:p>
    <w:p w14:paraId="612914B2" w14:textId="77777777" w:rsidR="008D2E8E" w:rsidRPr="00B534A8" w:rsidRDefault="008D2E8E" w:rsidP="001C2BB0">
      <w:pPr>
        <w:pStyle w:val="BodyText"/>
        <w:rPr>
          <w:lang w:val="en-GB"/>
        </w:rPr>
      </w:pPr>
    </w:p>
    <w:p w14:paraId="62B2638D" w14:textId="7D96EC10" w:rsidR="00945DFE" w:rsidRPr="00B534A8" w:rsidRDefault="00945DFE" w:rsidP="001C2BB0">
      <w:pPr>
        <w:pStyle w:val="BodyText"/>
        <w:rPr>
          <w:b/>
          <w:bCs/>
          <w:i/>
          <w:iCs/>
          <w:lang w:val="en-GB"/>
        </w:rPr>
      </w:pPr>
      <w:r w:rsidRPr="00B534A8">
        <w:rPr>
          <w:b/>
          <w:bCs/>
          <w:i/>
          <w:iCs/>
          <w:lang w:val="en-GB"/>
        </w:rPr>
        <w:t>Conflicts of interest could arise</w:t>
      </w:r>
      <w:r w:rsidR="008D2E8E" w:rsidRPr="00B534A8">
        <w:rPr>
          <w:b/>
          <w:bCs/>
          <w:i/>
          <w:iCs/>
          <w:lang w:val="en-GB"/>
        </w:rPr>
        <w:t xml:space="preserve"> if</w:t>
      </w:r>
      <w:r w:rsidRPr="00B534A8">
        <w:rPr>
          <w:b/>
          <w:bCs/>
          <w:i/>
          <w:iCs/>
          <w:lang w:val="en-GB"/>
        </w:rPr>
        <w:t>:</w:t>
      </w:r>
    </w:p>
    <w:p w14:paraId="70A1FBCD" w14:textId="3F402FD8" w:rsidR="00945DFE" w:rsidRPr="00B534A8" w:rsidRDefault="00945DFE" w:rsidP="00CC4B30">
      <w:pPr>
        <w:pStyle w:val="BodyText"/>
        <w:numPr>
          <w:ilvl w:val="0"/>
          <w:numId w:val="32"/>
        </w:numPr>
        <w:rPr>
          <w:lang w:val="en-GB"/>
        </w:rPr>
      </w:pPr>
      <w:r w:rsidRPr="00B534A8">
        <w:rPr>
          <w:lang w:val="en-GB"/>
        </w:rPr>
        <w:t xml:space="preserve">Being employed (you or a close family member) </w:t>
      </w:r>
      <w:proofErr w:type="gramStart"/>
      <w:r w:rsidR="008D2E8E" w:rsidRPr="00B534A8">
        <w:rPr>
          <w:lang w:val="en-GB"/>
        </w:rPr>
        <w:t>by</w:t>
      </w:r>
      <w:r w:rsidR="00CC4B30" w:rsidRPr="00B534A8">
        <w:rPr>
          <w:lang w:val="en-GB"/>
        </w:rPr>
        <w:t>,</w:t>
      </w:r>
      <w:r w:rsidR="008D2E8E" w:rsidRPr="00B534A8">
        <w:rPr>
          <w:lang w:val="en-GB"/>
        </w:rPr>
        <w:t xml:space="preserve"> or</w:t>
      </w:r>
      <w:proofErr w:type="gramEnd"/>
      <w:r w:rsidRPr="00B534A8">
        <w:rPr>
          <w:lang w:val="en-GB"/>
        </w:rPr>
        <w:t xml:space="preserve"> being in economic relation with an actual or potential customer, competitor, supplier or contractor.</w:t>
      </w:r>
    </w:p>
    <w:p w14:paraId="1145D0AD" w14:textId="77777777" w:rsidR="00945DFE" w:rsidRPr="00B534A8" w:rsidRDefault="00945DFE" w:rsidP="00CC4B30">
      <w:pPr>
        <w:pStyle w:val="BodyText"/>
        <w:numPr>
          <w:ilvl w:val="0"/>
          <w:numId w:val="32"/>
        </w:numPr>
        <w:rPr>
          <w:lang w:val="en-GB"/>
        </w:rPr>
      </w:pPr>
      <w:r w:rsidRPr="00B534A8">
        <w:rPr>
          <w:lang w:val="en-GB"/>
        </w:rPr>
        <w:t>Hiring or supervising family members or closely related persons.</w:t>
      </w:r>
    </w:p>
    <w:p w14:paraId="3E633139" w14:textId="56A99CDD" w:rsidR="00945DFE" w:rsidRPr="00B534A8" w:rsidRDefault="00945DFE" w:rsidP="00CC4B30">
      <w:pPr>
        <w:pStyle w:val="BodyText"/>
        <w:numPr>
          <w:ilvl w:val="0"/>
          <w:numId w:val="32"/>
        </w:numPr>
        <w:rPr>
          <w:lang w:val="en-GB"/>
        </w:rPr>
      </w:pPr>
      <w:r w:rsidRPr="00B534A8">
        <w:rPr>
          <w:lang w:val="en-GB"/>
        </w:rPr>
        <w:lastRenderedPageBreak/>
        <w:t xml:space="preserve">Serving as a board member for </w:t>
      </w:r>
      <w:r w:rsidR="00CC4B30" w:rsidRPr="00B534A8">
        <w:rPr>
          <w:lang w:val="en-GB"/>
        </w:rPr>
        <w:t>another</w:t>
      </w:r>
      <w:r w:rsidRPr="00B534A8">
        <w:rPr>
          <w:lang w:val="en-GB"/>
        </w:rPr>
        <w:t xml:space="preserve"> company or organization.</w:t>
      </w:r>
    </w:p>
    <w:p w14:paraId="7E643045" w14:textId="02BB3BC9" w:rsidR="00945DFE" w:rsidRPr="00B534A8" w:rsidRDefault="00945DFE" w:rsidP="00CC4B30">
      <w:pPr>
        <w:pStyle w:val="BodyText"/>
        <w:numPr>
          <w:ilvl w:val="0"/>
          <w:numId w:val="32"/>
        </w:numPr>
        <w:rPr>
          <w:lang w:val="en-GB"/>
        </w:rPr>
      </w:pPr>
      <w:r w:rsidRPr="00B534A8">
        <w:rPr>
          <w:lang w:val="en-GB"/>
        </w:rPr>
        <w:t xml:space="preserve">Owning or having a substantial interest in a customer, competitor, </w:t>
      </w:r>
      <w:r w:rsidR="00CC4B30" w:rsidRPr="00B534A8">
        <w:rPr>
          <w:lang w:val="en-GB"/>
        </w:rPr>
        <w:t>supplier,</w:t>
      </w:r>
      <w:r w:rsidRPr="00B534A8">
        <w:rPr>
          <w:lang w:val="en-GB"/>
        </w:rPr>
        <w:t xml:space="preserve"> or contractor.</w:t>
      </w:r>
    </w:p>
    <w:p w14:paraId="649CBBBA" w14:textId="518BBB4D" w:rsidR="00945DFE" w:rsidRPr="00B534A8" w:rsidRDefault="00945DFE" w:rsidP="00CC4B30">
      <w:pPr>
        <w:pStyle w:val="BodyText"/>
        <w:numPr>
          <w:ilvl w:val="0"/>
          <w:numId w:val="32"/>
        </w:numPr>
        <w:rPr>
          <w:lang w:val="en-GB"/>
        </w:rPr>
      </w:pPr>
      <w:r w:rsidRPr="00B534A8">
        <w:rPr>
          <w:lang w:val="en-GB"/>
        </w:rPr>
        <w:t xml:space="preserve">Having a personal interest, financial </w:t>
      </w:r>
      <w:r w:rsidR="00CC4B30" w:rsidRPr="00B534A8">
        <w:rPr>
          <w:lang w:val="en-GB"/>
        </w:rPr>
        <w:t>interest,</w:t>
      </w:r>
      <w:r w:rsidRPr="00B534A8">
        <w:rPr>
          <w:lang w:val="en-GB"/>
        </w:rPr>
        <w:t xml:space="preserve"> or potential personal gain in any company transaction.</w:t>
      </w:r>
    </w:p>
    <w:p w14:paraId="6BDAC7BA" w14:textId="77777777" w:rsidR="00945DFE" w:rsidRPr="00B534A8" w:rsidRDefault="00945DFE" w:rsidP="00CC4B30">
      <w:pPr>
        <w:pStyle w:val="BodyText"/>
        <w:numPr>
          <w:ilvl w:val="0"/>
          <w:numId w:val="32"/>
        </w:numPr>
      </w:pPr>
      <w:r w:rsidRPr="00B534A8">
        <w:rPr>
          <w:lang w:val="en-GB"/>
        </w:rPr>
        <w:t>If co-workers become involved in personal relations with each other, the onus is on the senior employee concerned to bring this to the attention of his or her manager to confirm that there is no conflict of interest, nor will a conflict of interest arise.</w:t>
      </w:r>
    </w:p>
    <w:p w14:paraId="432D1FC2" w14:textId="77777777" w:rsidR="00945DFE" w:rsidRPr="00B534A8" w:rsidRDefault="00945DFE" w:rsidP="001C2BB0">
      <w:pPr>
        <w:pStyle w:val="BodyText"/>
        <w:rPr>
          <w:lang w:val="en-GB"/>
        </w:rPr>
      </w:pPr>
    </w:p>
    <w:p w14:paraId="3528329D" w14:textId="77777777" w:rsidR="00945DFE" w:rsidRPr="00B534A8" w:rsidRDefault="00945DFE" w:rsidP="00CC4B30">
      <w:pPr>
        <w:pStyle w:val="Heading2"/>
        <w:numPr>
          <w:ilvl w:val="0"/>
          <w:numId w:val="1"/>
        </w:numPr>
        <w:rPr>
          <w:lang w:val="en-GB"/>
        </w:rPr>
      </w:pPr>
      <w:bookmarkStart w:id="24" w:name="_Toc124159143"/>
      <w:r w:rsidRPr="00B534A8">
        <w:rPr>
          <w:lang w:val="en-GB" w:eastAsia="hu-HU"/>
        </w:rPr>
        <w:t>Privacy, personal data protection</w:t>
      </w:r>
      <w:bookmarkEnd w:id="24"/>
    </w:p>
    <w:p w14:paraId="2759F8E8" w14:textId="77777777" w:rsidR="00CC4B30" w:rsidRPr="00B534A8" w:rsidRDefault="00CC4B30" w:rsidP="001C2BB0">
      <w:pPr>
        <w:pStyle w:val="BodyText"/>
        <w:rPr>
          <w:lang w:val="en-GB"/>
        </w:rPr>
      </w:pPr>
    </w:p>
    <w:p w14:paraId="3307C76F" w14:textId="77777777" w:rsidR="00CC4B30" w:rsidRPr="00B534A8" w:rsidRDefault="00945DFE" w:rsidP="001C2BB0">
      <w:pPr>
        <w:pStyle w:val="BodyText"/>
        <w:rPr>
          <w:lang w:val="en-GB"/>
        </w:rPr>
      </w:pPr>
      <w:r w:rsidRPr="00B534A8">
        <w:rPr>
          <w:noProof/>
          <w:lang w:eastAsia="hu-HU"/>
        </w:rPr>
        <w:drawing>
          <wp:anchor distT="0" distB="0" distL="114300" distR="114300" simplePos="0" relativeHeight="251670528" behindDoc="1" locked="0" layoutInCell="1" allowOverlap="1" wp14:anchorId="137E357E" wp14:editId="528EE54E">
            <wp:simplePos x="0" y="0"/>
            <wp:positionH relativeFrom="margin">
              <wp:align>left</wp:align>
            </wp:positionH>
            <wp:positionV relativeFrom="paragraph">
              <wp:posOffset>132715</wp:posOffset>
            </wp:positionV>
            <wp:extent cx="1287780" cy="908203"/>
            <wp:effectExtent l="0" t="0" r="7620" b="6350"/>
            <wp:wrapTight wrapText="bothSides">
              <wp:wrapPolygon edited="0">
                <wp:start x="0" y="0"/>
                <wp:lineTo x="0" y="21298"/>
                <wp:lineTo x="21408" y="21298"/>
                <wp:lineTo x="21408" y="0"/>
                <wp:lineTo x="0" y="0"/>
              </wp:wrapPolygon>
            </wp:wrapTight>
            <wp:docPr id="30" name="Kép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Kép 30" descr="A picture containing text&#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87780" cy="908203"/>
                    </a:xfrm>
                    <a:prstGeom prst="rect">
                      <a:avLst/>
                    </a:prstGeom>
                  </pic:spPr>
                </pic:pic>
              </a:graphicData>
            </a:graphic>
          </wp:anchor>
        </w:drawing>
      </w:r>
      <w:r w:rsidRPr="00B534A8">
        <w:rPr>
          <w:lang w:val="en-GB"/>
        </w:rPr>
        <w:t xml:space="preserve">We respect people’s </w:t>
      </w:r>
      <w:r w:rsidR="00CC4B30" w:rsidRPr="00B534A8">
        <w:rPr>
          <w:lang w:val="en-GB"/>
        </w:rPr>
        <w:t>privacy,</w:t>
      </w:r>
      <w:r w:rsidRPr="00B534A8">
        <w:rPr>
          <w:lang w:val="en-GB"/>
        </w:rPr>
        <w:t xml:space="preserve"> and we acknowledge customers, employees and other natural persons’ need to feel confident that their personal data is processed appropriately and for a legitimate business purpose. </w:t>
      </w:r>
    </w:p>
    <w:p w14:paraId="19ED2DD3" w14:textId="77777777" w:rsidR="00CC4B30" w:rsidRPr="00B534A8" w:rsidRDefault="00CC4B30" w:rsidP="001C2BB0">
      <w:pPr>
        <w:pStyle w:val="BodyText"/>
        <w:rPr>
          <w:lang w:val="en-GB"/>
        </w:rPr>
      </w:pPr>
    </w:p>
    <w:p w14:paraId="77B4AE17" w14:textId="77777777" w:rsidR="00CC4B30" w:rsidRPr="00B534A8" w:rsidRDefault="00945DFE" w:rsidP="001C2BB0">
      <w:pPr>
        <w:pStyle w:val="BodyText"/>
        <w:rPr>
          <w:lang w:val="en-GB"/>
        </w:rPr>
      </w:pPr>
      <w:r w:rsidRPr="00B534A8">
        <w:rPr>
          <w:lang w:val="en-GB"/>
        </w:rPr>
        <w:t xml:space="preserve">We are committed to comply with all personal data protection laws. We only acquire and keep personal information that is </w:t>
      </w:r>
      <w:r w:rsidR="00CC4B30" w:rsidRPr="00B534A8">
        <w:rPr>
          <w:lang w:val="en-GB"/>
        </w:rPr>
        <w:t>necessary,</w:t>
      </w:r>
      <w:r w:rsidRPr="00B534A8">
        <w:rPr>
          <w:lang w:val="en-GB"/>
        </w:rPr>
        <w:t xml:space="preserve"> and we give proper information on these activities to data owners. </w:t>
      </w:r>
    </w:p>
    <w:p w14:paraId="10947EB1" w14:textId="77777777" w:rsidR="00CC4B30" w:rsidRPr="00B534A8" w:rsidRDefault="00CC4B30" w:rsidP="001C2BB0">
      <w:pPr>
        <w:pStyle w:val="BodyText"/>
        <w:rPr>
          <w:lang w:val="en-GB"/>
        </w:rPr>
      </w:pPr>
    </w:p>
    <w:p w14:paraId="622A8268" w14:textId="28AE98CC" w:rsidR="00945DFE" w:rsidRPr="00B534A8" w:rsidRDefault="00945DFE" w:rsidP="001C2BB0">
      <w:pPr>
        <w:pStyle w:val="BodyText"/>
        <w:rPr>
          <w:lang w:val="en-GB"/>
        </w:rPr>
      </w:pPr>
      <w:r w:rsidRPr="00B534A8">
        <w:rPr>
          <w:lang w:val="en-GB"/>
        </w:rPr>
        <w:t xml:space="preserve">We implement proper security measures to assure confidentiality, </w:t>
      </w:r>
      <w:r w:rsidR="003232B4" w:rsidRPr="00B534A8">
        <w:rPr>
          <w:lang w:val="en-GB"/>
        </w:rPr>
        <w:t>integrity,</w:t>
      </w:r>
      <w:r w:rsidRPr="00B534A8">
        <w:rPr>
          <w:lang w:val="en-GB"/>
        </w:rPr>
        <w:t xml:space="preserve"> and availability of personal information.</w:t>
      </w:r>
    </w:p>
    <w:p w14:paraId="13D9B3AA" w14:textId="147B7846" w:rsidR="00945DFE" w:rsidRPr="00B534A8" w:rsidRDefault="00945DFE" w:rsidP="001C2BB0">
      <w:pPr>
        <w:pStyle w:val="BodyText"/>
        <w:rPr>
          <w:lang w:val="en-GB"/>
        </w:rPr>
      </w:pPr>
      <w:r w:rsidRPr="00B534A8">
        <w:rPr>
          <w:lang w:val="en-GB"/>
        </w:rPr>
        <w:t xml:space="preserve">Our staff must observe the legal requirements, apply compliant </w:t>
      </w:r>
      <w:r w:rsidR="003232B4" w:rsidRPr="00B534A8">
        <w:rPr>
          <w:lang w:val="en-GB"/>
        </w:rPr>
        <w:t>practices,</w:t>
      </w:r>
      <w:r w:rsidRPr="00B534A8">
        <w:rPr>
          <w:lang w:val="en-GB"/>
        </w:rPr>
        <w:t xml:space="preserve"> and follow related procedures to ensure legality of personal data handling and processing activities.</w:t>
      </w:r>
    </w:p>
    <w:p w14:paraId="7C875DFA" w14:textId="77777777" w:rsidR="003232B4" w:rsidRPr="00B534A8" w:rsidRDefault="003232B4" w:rsidP="001C2BB0">
      <w:pPr>
        <w:pStyle w:val="BodyText"/>
        <w:rPr>
          <w:lang w:val="en-GB"/>
        </w:rPr>
      </w:pPr>
    </w:p>
    <w:p w14:paraId="720111F8" w14:textId="77777777" w:rsidR="00B534A8" w:rsidRPr="00B534A8" w:rsidRDefault="00B534A8" w:rsidP="00B534A8">
      <w:pPr>
        <w:pStyle w:val="Heading2"/>
        <w:numPr>
          <w:ilvl w:val="0"/>
          <w:numId w:val="1"/>
        </w:numPr>
      </w:pPr>
      <w:bookmarkStart w:id="25" w:name="_Toc124155475"/>
      <w:bookmarkStart w:id="26" w:name="_Toc124159144"/>
      <w:r w:rsidRPr="00B534A8">
        <w:t>Sign off</w:t>
      </w:r>
      <w:bookmarkEnd w:id="25"/>
      <w:bookmarkEnd w:id="26"/>
    </w:p>
    <w:p w14:paraId="2E1B39C7" w14:textId="77777777" w:rsidR="00B534A8" w:rsidRPr="00B534A8" w:rsidRDefault="00B534A8" w:rsidP="00B534A8">
      <w:pPr>
        <w:pStyle w:val="BodyText"/>
      </w:pPr>
    </w:p>
    <w:p w14:paraId="6584434F" w14:textId="77777777" w:rsidR="00B534A8" w:rsidRPr="00B534A8" w:rsidRDefault="00B534A8" w:rsidP="00B534A8">
      <w:pPr>
        <w:pStyle w:val="BodyText"/>
        <w:jc w:val="center"/>
        <w:rPr>
          <w:rFonts w:ascii="Dreaming Outloud Script Pro" w:hAnsi="Dreaming Outloud Script Pro" w:cs="Dreaming Outloud Script Pro"/>
          <w:sz w:val="40"/>
          <w:szCs w:val="40"/>
        </w:rPr>
      </w:pPr>
      <w:r w:rsidRPr="00B534A8">
        <w:rPr>
          <w:rFonts w:ascii="Dreaming Outloud Script Pro" w:hAnsi="Dreaming Outloud Script Pro" w:cs="Dreaming Outloud Script Pro"/>
          <w:sz w:val="40"/>
          <w:szCs w:val="40"/>
        </w:rPr>
        <w:t>D Harbourne-Bessant</w:t>
      </w:r>
    </w:p>
    <w:p w14:paraId="1E171A7F" w14:textId="77777777" w:rsidR="00B534A8" w:rsidRPr="00B534A8" w:rsidRDefault="00B534A8" w:rsidP="00B534A8">
      <w:pPr>
        <w:pStyle w:val="BodyText"/>
        <w:jc w:val="center"/>
        <w:rPr>
          <w:sz w:val="22"/>
          <w:szCs w:val="22"/>
        </w:rPr>
      </w:pPr>
      <w:r w:rsidRPr="00B534A8">
        <w:rPr>
          <w:sz w:val="22"/>
          <w:szCs w:val="22"/>
        </w:rPr>
        <w:t>___________________________________________________________________</w:t>
      </w:r>
    </w:p>
    <w:p w14:paraId="77604A15" w14:textId="77777777" w:rsidR="00B534A8" w:rsidRPr="00B534A8" w:rsidRDefault="00B534A8" w:rsidP="00B534A8">
      <w:pPr>
        <w:pStyle w:val="BodyText"/>
        <w:jc w:val="center"/>
        <w:rPr>
          <w:sz w:val="22"/>
          <w:szCs w:val="22"/>
        </w:rPr>
      </w:pPr>
    </w:p>
    <w:p w14:paraId="44070090" w14:textId="77777777" w:rsidR="00B534A8" w:rsidRPr="00B534A8" w:rsidRDefault="00B534A8" w:rsidP="00B534A8">
      <w:pPr>
        <w:pStyle w:val="BodyText"/>
        <w:jc w:val="center"/>
        <w:rPr>
          <w:b/>
          <w:bCs/>
          <w:i/>
          <w:iCs/>
          <w:sz w:val="22"/>
          <w:szCs w:val="22"/>
        </w:rPr>
      </w:pPr>
      <w:r w:rsidRPr="00B534A8">
        <w:rPr>
          <w:sz w:val="22"/>
          <w:szCs w:val="22"/>
        </w:rPr>
        <w:t xml:space="preserve">Sign for and on behalf of </w:t>
      </w:r>
      <w:r w:rsidRPr="00B534A8">
        <w:rPr>
          <w:b/>
          <w:bCs/>
          <w:i/>
          <w:iCs/>
          <w:sz w:val="22"/>
          <w:szCs w:val="22"/>
        </w:rPr>
        <w:t xml:space="preserve">F.B &amp; Sons Lawns and Landscapes Limited </w:t>
      </w:r>
    </w:p>
    <w:p w14:paraId="5BAD74BE" w14:textId="77777777" w:rsidR="00B534A8" w:rsidRPr="00B534A8" w:rsidRDefault="00B534A8" w:rsidP="00B534A8">
      <w:pPr>
        <w:pStyle w:val="BodyText"/>
        <w:jc w:val="center"/>
        <w:rPr>
          <w:b/>
          <w:bCs/>
          <w:i/>
          <w:iCs/>
          <w:sz w:val="22"/>
          <w:szCs w:val="22"/>
        </w:rPr>
      </w:pPr>
    </w:p>
    <w:p w14:paraId="28649476" w14:textId="77777777" w:rsidR="00B534A8" w:rsidRPr="00B534A8" w:rsidRDefault="00B534A8" w:rsidP="00B534A8">
      <w:pPr>
        <w:pStyle w:val="BodyText"/>
        <w:jc w:val="center"/>
        <w:rPr>
          <w:b/>
          <w:bCs/>
          <w:i/>
          <w:iCs/>
          <w:sz w:val="22"/>
          <w:szCs w:val="22"/>
        </w:rPr>
      </w:pPr>
      <w:r w:rsidRPr="00B534A8">
        <w:rPr>
          <w:sz w:val="22"/>
          <w:szCs w:val="22"/>
        </w:rPr>
        <w:t xml:space="preserve">on the </w:t>
      </w:r>
      <w:r w:rsidRPr="00B534A8">
        <w:rPr>
          <w:b/>
          <w:bCs/>
          <w:i/>
          <w:iCs/>
          <w:sz w:val="22"/>
          <w:szCs w:val="22"/>
        </w:rPr>
        <w:t>9th</w:t>
      </w:r>
      <w:r w:rsidRPr="00B534A8">
        <w:rPr>
          <w:sz w:val="22"/>
          <w:szCs w:val="22"/>
        </w:rPr>
        <w:t xml:space="preserve"> day of </w:t>
      </w:r>
      <w:r w:rsidRPr="00B534A8">
        <w:rPr>
          <w:b/>
          <w:bCs/>
          <w:i/>
          <w:iCs/>
          <w:sz w:val="22"/>
          <w:szCs w:val="22"/>
        </w:rPr>
        <w:t>January</w:t>
      </w:r>
      <w:r w:rsidRPr="00B534A8">
        <w:rPr>
          <w:sz w:val="22"/>
          <w:szCs w:val="22"/>
        </w:rPr>
        <w:t xml:space="preserve">, in the year </w:t>
      </w:r>
      <w:r w:rsidRPr="00B534A8">
        <w:rPr>
          <w:b/>
          <w:bCs/>
          <w:i/>
          <w:iCs/>
          <w:sz w:val="22"/>
          <w:szCs w:val="22"/>
        </w:rPr>
        <w:t>2023</w:t>
      </w:r>
    </w:p>
    <w:p w14:paraId="35A03AE0" w14:textId="77777777" w:rsidR="00B534A8" w:rsidRPr="00B534A8" w:rsidRDefault="00B534A8" w:rsidP="00B534A8">
      <w:pPr>
        <w:pStyle w:val="BodyText"/>
        <w:jc w:val="center"/>
        <w:rPr>
          <w:sz w:val="22"/>
          <w:szCs w:val="22"/>
        </w:rPr>
      </w:pPr>
    </w:p>
    <w:p w14:paraId="5EFF6C34" w14:textId="77777777" w:rsidR="00B534A8" w:rsidRPr="00B534A8" w:rsidRDefault="00B534A8" w:rsidP="00B534A8">
      <w:pPr>
        <w:pStyle w:val="BodyText"/>
        <w:jc w:val="center"/>
        <w:rPr>
          <w:sz w:val="22"/>
          <w:szCs w:val="22"/>
        </w:rPr>
      </w:pPr>
      <w:r w:rsidRPr="00B534A8">
        <w:rPr>
          <w:sz w:val="22"/>
          <w:szCs w:val="22"/>
        </w:rPr>
        <w:t>By</w:t>
      </w:r>
    </w:p>
    <w:p w14:paraId="07E6F603" w14:textId="77777777" w:rsidR="00B534A8" w:rsidRPr="00B534A8" w:rsidRDefault="00B534A8" w:rsidP="00B534A8">
      <w:pPr>
        <w:pStyle w:val="BodyText"/>
        <w:jc w:val="center"/>
        <w:rPr>
          <w:sz w:val="22"/>
          <w:szCs w:val="22"/>
        </w:rPr>
      </w:pPr>
    </w:p>
    <w:p w14:paraId="427892E1" w14:textId="77777777" w:rsidR="00B534A8" w:rsidRPr="00B534A8" w:rsidRDefault="00B534A8" w:rsidP="00B534A8">
      <w:pPr>
        <w:pStyle w:val="BodyText"/>
        <w:jc w:val="center"/>
        <w:rPr>
          <w:sz w:val="22"/>
          <w:szCs w:val="22"/>
        </w:rPr>
      </w:pPr>
      <w:r w:rsidRPr="00B534A8">
        <w:rPr>
          <w:sz w:val="22"/>
          <w:szCs w:val="22"/>
        </w:rPr>
        <w:t>Name: Darryl Harbourne-Bessant</w:t>
      </w:r>
    </w:p>
    <w:p w14:paraId="26A787A6" w14:textId="77777777" w:rsidR="00B534A8" w:rsidRPr="00B534A8" w:rsidRDefault="00B534A8" w:rsidP="00B534A8">
      <w:pPr>
        <w:pStyle w:val="BodyText"/>
        <w:jc w:val="center"/>
        <w:rPr>
          <w:sz w:val="22"/>
          <w:szCs w:val="22"/>
        </w:rPr>
      </w:pPr>
    </w:p>
    <w:p w14:paraId="040BB0D8" w14:textId="77777777" w:rsidR="00B534A8" w:rsidRPr="00F618F3" w:rsidRDefault="00B534A8" w:rsidP="00B534A8">
      <w:pPr>
        <w:pStyle w:val="BodyText"/>
        <w:jc w:val="center"/>
        <w:rPr>
          <w:sz w:val="22"/>
          <w:szCs w:val="22"/>
        </w:rPr>
      </w:pPr>
      <w:r w:rsidRPr="00B534A8">
        <w:rPr>
          <w:sz w:val="22"/>
          <w:szCs w:val="22"/>
        </w:rPr>
        <w:t>Position: Director</w:t>
      </w:r>
    </w:p>
    <w:p w14:paraId="21CE391B" w14:textId="77777777" w:rsidR="00945DFE" w:rsidRDefault="00945DFE" w:rsidP="001C2BB0">
      <w:pPr>
        <w:pStyle w:val="BodyText"/>
      </w:pPr>
    </w:p>
    <w:p w14:paraId="6B842A05" w14:textId="1D362B4D" w:rsidR="001A47F5" w:rsidRDefault="001A47F5" w:rsidP="001C2BB0">
      <w:pPr>
        <w:pStyle w:val="BodyText"/>
      </w:pPr>
    </w:p>
    <w:sectPr w:rsidR="001A47F5" w:rsidSect="00B6122D">
      <w:footerReference w:type="default" r:id="rId28"/>
      <w:headerReference w:type="first" r:id="rId29"/>
      <w:pgSz w:w="11900" w:h="16840"/>
      <w:pgMar w:top="780" w:right="640" w:bottom="1300" w:left="620" w:header="0" w:footer="110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5DAD5" w14:textId="77777777" w:rsidR="00EC6DBC" w:rsidRDefault="00EC6DBC">
      <w:r>
        <w:separator/>
      </w:r>
    </w:p>
  </w:endnote>
  <w:endnote w:type="continuationSeparator" w:id="0">
    <w:p w14:paraId="24DA44D2" w14:textId="77777777" w:rsidR="00EC6DBC" w:rsidRDefault="00EC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otham Book">
    <w:altName w:val="Cambria"/>
    <w:panose1 w:val="00000000000000000000"/>
    <w:charset w:val="00"/>
    <w:family w:val="auto"/>
    <w:notTrueType/>
    <w:pitch w:val="variable"/>
    <w:sig w:usb0="A100007F" w:usb1="4000005B" w:usb2="00000000" w:usb3="00000000" w:csb0="0000009B" w:csb1="00000000"/>
  </w:font>
  <w:font w:name="Dreaming Outloud Script Pro">
    <w:charset w:val="00"/>
    <w:family w:val="script"/>
    <w:pitch w:val="variable"/>
    <w:sig w:usb0="800000EF" w:usb1="0000000A" w:usb2="00000008" w:usb3="00000000" w:csb0="00000001" w:csb1="00000000"/>
  </w:font>
  <w:font w:name="Gotham Light">
    <w:altName w:val="Calibri"/>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334E" w14:textId="0B4A1C9E" w:rsidR="00753116" w:rsidRDefault="003B1CC1">
    <w:pPr>
      <w:pStyle w:val="BodyText"/>
      <w:spacing w:line="14" w:lineRule="auto"/>
    </w:pPr>
    <w:r>
      <w:rPr>
        <w:noProof/>
      </w:rPr>
      <mc:AlternateContent>
        <mc:Choice Requires="wps">
          <w:drawing>
            <wp:anchor distT="0" distB="0" distL="114300" distR="114300" simplePos="0" relativeHeight="251657728" behindDoc="1" locked="0" layoutInCell="1" allowOverlap="1" wp14:anchorId="0ED663C1" wp14:editId="1E35A6BB">
              <wp:simplePos x="0" y="0"/>
              <wp:positionH relativeFrom="page">
                <wp:posOffset>6990715</wp:posOffset>
              </wp:positionH>
              <wp:positionV relativeFrom="page">
                <wp:posOffset>9854565</wp:posOffset>
              </wp:positionV>
              <wp:extent cx="14732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978A6" w14:textId="77777777" w:rsidR="00753116" w:rsidRDefault="000B66CF">
                          <w:pPr>
                            <w:pStyle w:val="BodyText"/>
                            <w:spacing w:before="11"/>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663C1" id="_x0000_t202" coordsize="21600,21600" o:spt="202" path="m,l,21600r21600,l21600,xe">
              <v:stroke joinstyle="miter"/>
              <v:path gradientshapeok="t" o:connecttype="rect"/>
            </v:shapetype>
            <v:shape id="Text Box 1" o:spid="_x0000_s1027" type="#_x0000_t202" style="position:absolute;margin-left:550.45pt;margin-top:775.95pt;width:11.6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" filled="f" stroked="f">
              <v:textbox inset="0,0,0,0">
                <w:txbxContent>
                  <w:p w14:paraId="433978A6" w14:textId="77777777" w:rsidR="00753116" w:rsidRDefault="000B66CF">
                    <w:pPr>
                      <w:pStyle w:val="BodyText"/>
                      <w:spacing w:before="11"/>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E1497" w14:textId="77777777" w:rsidR="00EC6DBC" w:rsidRDefault="00EC6DBC">
      <w:r>
        <w:separator/>
      </w:r>
    </w:p>
  </w:footnote>
  <w:footnote w:type="continuationSeparator" w:id="0">
    <w:p w14:paraId="5B56481A" w14:textId="77777777" w:rsidR="00EC6DBC" w:rsidRDefault="00EC6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4DA5" w14:textId="743B93F9" w:rsidR="00B6122D" w:rsidRPr="001F6ECF" w:rsidRDefault="00B6122D">
    <w:pPr>
      <w:pStyle w:val="Header"/>
      <w:rPr>
        <w:rFonts w:ascii="Gotham Light" w:hAnsi="Gotham Light"/>
        <w:sz w:val="20"/>
        <w:szCs w:val="20"/>
      </w:rPr>
    </w:pPr>
  </w:p>
  <w:p w14:paraId="2CA89CC3" w14:textId="77777777" w:rsidR="00B6122D" w:rsidRDefault="00B61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F1A4B"/>
    <w:multiLevelType w:val="hybridMultilevel"/>
    <w:tmpl w:val="D118F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24071"/>
    <w:multiLevelType w:val="hybridMultilevel"/>
    <w:tmpl w:val="E8D84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D7D91"/>
    <w:multiLevelType w:val="hybridMultilevel"/>
    <w:tmpl w:val="6C72D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31568"/>
    <w:multiLevelType w:val="hybridMultilevel"/>
    <w:tmpl w:val="EC66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D0402"/>
    <w:multiLevelType w:val="hybridMultilevel"/>
    <w:tmpl w:val="F2183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970EF"/>
    <w:multiLevelType w:val="hybridMultilevel"/>
    <w:tmpl w:val="9BDA8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2115E"/>
    <w:multiLevelType w:val="hybridMultilevel"/>
    <w:tmpl w:val="04487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433F4"/>
    <w:multiLevelType w:val="hybridMultilevel"/>
    <w:tmpl w:val="9C2A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60D31"/>
    <w:multiLevelType w:val="hybridMultilevel"/>
    <w:tmpl w:val="C958E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371" w:hanging="360"/>
      </w:pPr>
      <w:rPr>
        <w:rFonts w:ascii="Courier New" w:hAnsi="Courier New" w:cs="Courier New" w:hint="default"/>
      </w:rPr>
    </w:lvl>
    <w:lvl w:ilvl="2" w:tplc="08090003">
      <w:start w:val="1"/>
      <w:numFmt w:val="bullet"/>
      <w:lvlText w:val="o"/>
      <w:lvlJc w:val="left"/>
      <w:pPr>
        <w:ind w:left="1440" w:hanging="360"/>
      </w:pPr>
      <w:rPr>
        <w:rFonts w:ascii="Courier New" w:hAnsi="Courier New" w:cs="Courier New" w:hint="default"/>
      </w:rPr>
    </w:lvl>
    <w:lvl w:ilvl="3" w:tplc="0809000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9" w15:restartNumberingAfterBreak="0">
    <w:nsid w:val="20115872"/>
    <w:multiLevelType w:val="hybridMultilevel"/>
    <w:tmpl w:val="A8B0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01893"/>
    <w:multiLevelType w:val="hybridMultilevel"/>
    <w:tmpl w:val="97B20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2C5AF0"/>
    <w:multiLevelType w:val="hybridMultilevel"/>
    <w:tmpl w:val="D2B64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B18C8"/>
    <w:multiLevelType w:val="hybridMultilevel"/>
    <w:tmpl w:val="B018235A"/>
    <w:lvl w:ilvl="0" w:tplc="040E000F">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45C6854"/>
    <w:multiLevelType w:val="hybridMultilevel"/>
    <w:tmpl w:val="601EF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C26F7F"/>
    <w:multiLevelType w:val="hybridMultilevel"/>
    <w:tmpl w:val="5FB87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877D1"/>
    <w:multiLevelType w:val="hybridMultilevel"/>
    <w:tmpl w:val="D2A48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81592"/>
    <w:multiLevelType w:val="hybridMultilevel"/>
    <w:tmpl w:val="F2543662"/>
    <w:lvl w:ilvl="0" w:tplc="0809000F">
      <w:start w:val="1"/>
      <w:numFmt w:val="decimal"/>
      <w:lvlText w:val="%1."/>
      <w:lvlJc w:val="left"/>
      <w:pPr>
        <w:ind w:left="360" w:hanging="360"/>
      </w:pPr>
    </w:lvl>
    <w:lvl w:ilvl="1" w:tplc="08090019">
      <w:start w:val="1"/>
      <w:numFmt w:val="lowerLetter"/>
      <w:lvlText w:val="%2."/>
      <w:lvlJc w:val="left"/>
      <w:pPr>
        <w:ind w:left="501"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03D13AC"/>
    <w:multiLevelType w:val="hybridMultilevel"/>
    <w:tmpl w:val="AF10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5B59CA"/>
    <w:multiLevelType w:val="hybridMultilevel"/>
    <w:tmpl w:val="AE80D7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9" w15:restartNumberingAfterBreak="0">
    <w:nsid w:val="4DF629EF"/>
    <w:multiLevelType w:val="hybridMultilevel"/>
    <w:tmpl w:val="F6829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EF5CD3"/>
    <w:multiLevelType w:val="hybridMultilevel"/>
    <w:tmpl w:val="9C367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1274AE"/>
    <w:multiLevelType w:val="hybridMultilevel"/>
    <w:tmpl w:val="32BA5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CE24A3"/>
    <w:multiLevelType w:val="hybridMultilevel"/>
    <w:tmpl w:val="7BB66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EA1BEA"/>
    <w:multiLevelType w:val="hybridMultilevel"/>
    <w:tmpl w:val="C3C2A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1A6541"/>
    <w:multiLevelType w:val="hybridMultilevel"/>
    <w:tmpl w:val="70782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7B31BE"/>
    <w:multiLevelType w:val="hybridMultilevel"/>
    <w:tmpl w:val="5F362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7F2BC8"/>
    <w:multiLevelType w:val="hybridMultilevel"/>
    <w:tmpl w:val="BA7E0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227D89"/>
    <w:multiLevelType w:val="hybridMultilevel"/>
    <w:tmpl w:val="A6D82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DD013C"/>
    <w:multiLevelType w:val="hybridMultilevel"/>
    <w:tmpl w:val="37F07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9F2E65"/>
    <w:multiLevelType w:val="hybridMultilevel"/>
    <w:tmpl w:val="8676C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543528"/>
    <w:multiLevelType w:val="hybridMultilevel"/>
    <w:tmpl w:val="761ED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9539A6"/>
    <w:multiLevelType w:val="hybridMultilevel"/>
    <w:tmpl w:val="AB9853B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607931098">
    <w:abstractNumId w:val="16"/>
  </w:num>
  <w:num w:numId="2" w16cid:durableId="2110656652">
    <w:abstractNumId w:val="26"/>
  </w:num>
  <w:num w:numId="3" w16cid:durableId="1419136237">
    <w:abstractNumId w:val="25"/>
  </w:num>
  <w:num w:numId="4" w16cid:durableId="1575821719">
    <w:abstractNumId w:val="21"/>
  </w:num>
  <w:num w:numId="5" w16cid:durableId="1371540276">
    <w:abstractNumId w:val="0"/>
  </w:num>
  <w:num w:numId="6" w16cid:durableId="1550534032">
    <w:abstractNumId w:val="24"/>
  </w:num>
  <w:num w:numId="7" w16cid:durableId="681392402">
    <w:abstractNumId w:val="13"/>
  </w:num>
  <w:num w:numId="8" w16cid:durableId="1713921123">
    <w:abstractNumId w:val="8"/>
  </w:num>
  <w:num w:numId="9" w16cid:durableId="804010094">
    <w:abstractNumId w:val="2"/>
  </w:num>
  <w:num w:numId="10" w16cid:durableId="2086563932">
    <w:abstractNumId w:val="17"/>
  </w:num>
  <w:num w:numId="11" w16cid:durableId="530607196">
    <w:abstractNumId w:val="19"/>
  </w:num>
  <w:num w:numId="12" w16cid:durableId="1041322231">
    <w:abstractNumId w:val="20"/>
  </w:num>
  <w:num w:numId="13" w16cid:durableId="717167330">
    <w:abstractNumId w:val="28"/>
  </w:num>
  <w:num w:numId="14" w16cid:durableId="221060187">
    <w:abstractNumId w:val="1"/>
  </w:num>
  <w:num w:numId="15" w16cid:durableId="804080151">
    <w:abstractNumId w:val="10"/>
  </w:num>
  <w:num w:numId="16" w16cid:durableId="624584274">
    <w:abstractNumId w:val="5"/>
  </w:num>
  <w:num w:numId="17" w16cid:durableId="990905389">
    <w:abstractNumId w:val="23"/>
  </w:num>
  <w:num w:numId="18" w16cid:durableId="1976132875">
    <w:abstractNumId w:val="4"/>
  </w:num>
  <w:num w:numId="19" w16cid:durableId="1785954297">
    <w:abstractNumId w:val="15"/>
  </w:num>
  <w:num w:numId="20" w16cid:durableId="1715887721">
    <w:abstractNumId w:val="7"/>
  </w:num>
  <w:num w:numId="21" w16cid:durableId="1346857257">
    <w:abstractNumId w:val="6"/>
  </w:num>
  <w:num w:numId="22" w16cid:durableId="430587878">
    <w:abstractNumId w:val="9"/>
  </w:num>
  <w:num w:numId="23" w16cid:durableId="2092459768">
    <w:abstractNumId w:val="27"/>
  </w:num>
  <w:num w:numId="24" w16cid:durableId="1992127714">
    <w:abstractNumId w:val="22"/>
  </w:num>
  <w:num w:numId="25" w16cid:durableId="1171144961">
    <w:abstractNumId w:val="30"/>
  </w:num>
  <w:num w:numId="26" w16cid:durableId="1611281749">
    <w:abstractNumId w:val="12"/>
  </w:num>
  <w:num w:numId="27" w16cid:durableId="705330744">
    <w:abstractNumId w:val="18"/>
  </w:num>
  <w:num w:numId="28" w16cid:durableId="684093101">
    <w:abstractNumId w:val="11"/>
  </w:num>
  <w:num w:numId="29" w16cid:durableId="328944711">
    <w:abstractNumId w:val="31"/>
  </w:num>
  <w:num w:numId="30" w16cid:durableId="291519402">
    <w:abstractNumId w:val="14"/>
  </w:num>
  <w:num w:numId="31" w16cid:durableId="205389">
    <w:abstractNumId w:val="3"/>
  </w:num>
  <w:num w:numId="32" w16cid:durableId="239171564">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16"/>
    <w:rsid w:val="00006F77"/>
    <w:rsid w:val="000165E6"/>
    <w:rsid w:val="00025286"/>
    <w:rsid w:val="0003462D"/>
    <w:rsid w:val="00037615"/>
    <w:rsid w:val="000403F2"/>
    <w:rsid w:val="0004049D"/>
    <w:rsid w:val="00042B84"/>
    <w:rsid w:val="00050BE2"/>
    <w:rsid w:val="0005709B"/>
    <w:rsid w:val="0007247B"/>
    <w:rsid w:val="000770AA"/>
    <w:rsid w:val="000909EC"/>
    <w:rsid w:val="0009548D"/>
    <w:rsid w:val="000975D8"/>
    <w:rsid w:val="000A7F00"/>
    <w:rsid w:val="000B4FFD"/>
    <w:rsid w:val="000B66CF"/>
    <w:rsid w:val="000D2FEF"/>
    <w:rsid w:val="000F4C4B"/>
    <w:rsid w:val="000F78DE"/>
    <w:rsid w:val="00105580"/>
    <w:rsid w:val="00107BA5"/>
    <w:rsid w:val="001179F3"/>
    <w:rsid w:val="00132FA8"/>
    <w:rsid w:val="001430B5"/>
    <w:rsid w:val="001455F1"/>
    <w:rsid w:val="0015014C"/>
    <w:rsid w:val="00154ACB"/>
    <w:rsid w:val="001635BE"/>
    <w:rsid w:val="00167F4F"/>
    <w:rsid w:val="00171D6F"/>
    <w:rsid w:val="00176F37"/>
    <w:rsid w:val="001A03AA"/>
    <w:rsid w:val="001A16CD"/>
    <w:rsid w:val="001A47F5"/>
    <w:rsid w:val="001A5E47"/>
    <w:rsid w:val="001C23D7"/>
    <w:rsid w:val="001C2868"/>
    <w:rsid w:val="001C2BB0"/>
    <w:rsid w:val="001C5DB8"/>
    <w:rsid w:val="001E2B41"/>
    <w:rsid w:val="001F0294"/>
    <w:rsid w:val="001F084F"/>
    <w:rsid w:val="001F6ECF"/>
    <w:rsid w:val="00205A11"/>
    <w:rsid w:val="00205B11"/>
    <w:rsid w:val="00212ADB"/>
    <w:rsid w:val="00231B1F"/>
    <w:rsid w:val="002471D7"/>
    <w:rsid w:val="00270BE6"/>
    <w:rsid w:val="002964AF"/>
    <w:rsid w:val="00296EE6"/>
    <w:rsid w:val="002976B7"/>
    <w:rsid w:val="002D3584"/>
    <w:rsid w:val="002E319C"/>
    <w:rsid w:val="00312433"/>
    <w:rsid w:val="003147CD"/>
    <w:rsid w:val="00320682"/>
    <w:rsid w:val="003232B4"/>
    <w:rsid w:val="003258A8"/>
    <w:rsid w:val="00331E29"/>
    <w:rsid w:val="00341499"/>
    <w:rsid w:val="00341541"/>
    <w:rsid w:val="00345111"/>
    <w:rsid w:val="00370A0A"/>
    <w:rsid w:val="003812DB"/>
    <w:rsid w:val="00382374"/>
    <w:rsid w:val="00385385"/>
    <w:rsid w:val="003873DD"/>
    <w:rsid w:val="00387B77"/>
    <w:rsid w:val="003A038E"/>
    <w:rsid w:val="003A2B9A"/>
    <w:rsid w:val="003B1CC1"/>
    <w:rsid w:val="003F2C5E"/>
    <w:rsid w:val="003F2E6D"/>
    <w:rsid w:val="003F5CE8"/>
    <w:rsid w:val="003F6205"/>
    <w:rsid w:val="00402731"/>
    <w:rsid w:val="004111E8"/>
    <w:rsid w:val="00415B43"/>
    <w:rsid w:val="00420C8E"/>
    <w:rsid w:val="00421412"/>
    <w:rsid w:val="004258BF"/>
    <w:rsid w:val="0042685E"/>
    <w:rsid w:val="0044215E"/>
    <w:rsid w:val="00446814"/>
    <w:rsid w:val="00450E8D"/>
    <w:rsid w:val="00475639"/>
    <w:rsid w:val="00481A80"/>
    <w:rsid w:val="004978F6"/>
    <w:rsid w:val="004B6392"/>
    <w:rsid w:val="004C04C9"/>
    <w:rsid w:val="004D6624"/>
    <w:rsid w:val="004E2C84"/>
    <w:rsid w:val="004E4CE0"/>
    <w:rsid w:val="004E4EBB"/>
    <w:rsid w:val="00511B12"/>
    <w:rsid w:val="00514C6C"/>
    <w:rsid w:val="00551E85"/>
    <w:rsid w:val="005870BF"/>
    <w:rsid w:val="005B6F67"/>
    <w:rsid w:val="005C0271"/>
    <w:rsid w:val="005E3EB6"/>
    <w:rsid w:val="005F20E6"/>
    <w:rsid w:val="005F4D78"/>
    <w:rsid w:val="006034A5"/>
    <w:rsid w:val="00613148"/>
    <w:rsid w:val="00623AB1"/>
    <w:rsid w:val="00627298"/>
    <w:rsid w:val="00641D2F"/>
    <w:rsid w:val="00665863"/>
    <w:rsid w:val="00673767"/>
    <w:rsid w:val="006C14E0"/>
    <w:rsid w:val="006C58B3"/>
    <w:rsid w:val="006D5B63"/>
    <w:rsid w:val="006E1DAE"/>
    <w:rsid w:val="006E4318"/>
    <w:rsid w:val="006F4DE0"/>
    <w:rsid w:val="0070061D"/>
    <w:rsid w:val="00702C8A"/>
    <w:rsid w:val="00704CAD"/>
    <w:rsid w:val="00712692"/>
    <w:rsid w:val="00716653"/>
    <w:rsid w:val="00741562"/>
    <w:rsid w:val="00752ECA"/>
    <w:rsid w:val="00753116"/>
    <w:rsid w:val="00754228"/>
    <w:rsid w:val="00755231"/>
    <w:rsid w:val="00757A62"/>
    <w:rsid w:val="007755F7"/>
    <w:rsid w:val="00775C32"/>
    <w:rsid w:val="00776BE9"/>
    <w:rsid w:val="00785468"/>
    <w:rsid w:val="00786BFB"/>
    <w:rsid w:val="00793363"/>
    <w:rsid w:val="00796757"/>
    <w:rsid w:val="00796B99"/>
    <w:rsid w:val="00797032"/>
    <w:rsid w:val="007B17C7"/>
    <w:rsid w:val="007B324D"/>
    <w:rsid w:val="007B7DE1"/>
    <w:rsid w:val="007E4EA9"/>
    <w:rsid w:val="00801989"/>
    <w:rsid w:val="008100EA"/>
    <w:rsid w:val="00813810"/>
    <w:rsid w:val="008278F4"/>
    <w:rsid w:val="00841F4F"/>
    <w:rsid w:val="00861D7A"/>
    <w:rsid w:val="008626AB"/>
    <w:rsid w:val="008634AF"/>
    <w:rsid w:val="0086400A"/>
    <w:rsid w:val="00872F34"/>
    <w:rsid w:val="00874814"/>
    <w:rsid w:val="00882B4D"/>
    <w:rsid w:val="00882DFB"/>
    <w:rsid w:val="00893A12"/>
    <w:rsid w:val="008A1E3E"/>
    <w:rsid w:val="008A230A"/>
    <w:rsid w:val="008A7587"/>
    <w:rsid w:val="008C320A"/>
    <w:rsid w:val="008C7EEA"/>
    <w:rsid w:val="008D2E8E"/>
    <w:rsid w:val="008D4487"/>
    <w:rsid w:val="008F2E3E"/>
    <w:rsid w:val="0090780F"/>
    <w:rsid w:val="00920090"/>
    <w:rsid w:val="00927039"/>
    <w:rsid w:val="00934CB2"/>
    <w:rsid w:val="009421D8"/>
    <w:rsid w:val="00942719"/>
    <w:rsid w:val="00945DFE"/>
    <w:rsid w:val="00947EC3"/>
    <w:rsid w:val="009501CB"/>
    <w:rsid w:val="009661BF"/>
    <w:rsid w:val="00970C02"/>
    <w:rsid w:val="00971AD6"/>
    <w:rsid w:val="0099286E"/>
    <w:rsid w:val="009966C2"/>
    <w:rsid w:val="0099779B"/>
    <w:rsid w:val="009B4258"/>
    <w:rsid w:val="009D11B7"/>
    <w:rsid w:val="009D364B"/>
    <w:rsid w:val="009E4F0B"/>
    <w:rsid w:val="009E7C85"/>
    <w:rsid w:val="009F6103"/>
    <w:rsid w:val="00A059A5"/>
    <w:rsid w:val="00A10545"/>
    <w:rsid w:val="00A36E64"/>
    <w:rsid w:val="00A379FB"/>
    <w:rsid w:val="00A42559"/>
    <w:rsid w:val="00A4371C"/>
    <w:rsid w:val="00A4561D"/>
    <w:rsid w:val="00A4708B"/>
    <w:rsid w:val="00A53ACD"/>
    <w:rsid w:val="00A5623F"/>
    <w:rsid w:val="00A56916"/>
    <w:rsid w:val="00A70BB0"/>
    <w:rsid w:val="00A71D9E"/>
    <w:rsid w:val="00A81877"/>
    <w:rsid w:val="00A849EF"/>
    <w:rsid w:val="00A9684F"/>
    <w:rsid w:val="00AC4722"/>
    <w:rsid w:val="00AE2413"/>
    <w:rsid w:val="00AE40E0"/>
    <w:rsid w:val="00B015F5"/>
    <w:rsid w:val="00B01BB3"/>
    <w:rsid w:val="00B16175"/>
    <w:rsid w:val="00B239C7"/>
    <w:rsid w:val="00B534A8"/>
    <w:rsid w:val="00B6122D"/>
    <w:rsid w:val="00B66508"/>
    <w:rsid w:val="00B67673"/>
    <w:rsid w:val="00B867FA"/>
    <w:rsid w:val="00BA678A"/>
    <w:rsid w:val="00BA7EE0"/>
    <w:rsid w:val="00BB4017"/>
    <w:rsid w:val="00BB53FC"/>
    <w:rsid w:val="00BC2515"/>
    <w:rsid w:val="00BC5050"/>
    <w:rsid w:val="00BF4377"/>
    <w:rsid w:val="00BF5EFF"/>
    <w:rsid w:val="00C0112F"/>
    <w:rsid w:val="00C02043"/>
    <w:rsid w:val="00C108CE"/>
    <w:rsid w:val="00C134A9"/>
    <w:rsid w:val="00C35EEF"/>
    <w:rsid w:val="00C36150"/>
    <w:rsid w:val="00C4142A"/>
    <w:rsid w:val="00C46AAD"/>
    <w:rsid w:val="00C643E8"/>
    <w:rsid w:val="00C7400D"/>
    <w:rsid w:val="00C83771"/>
    <w:rsid w:val="00C939D4"/>
    <w:rsid w:val="00CB3814"/>
    <w:rsid w:val="00CC444E"/>
    <w:rsid w:val="00CC4B30"/>
    <w:rsid w:val="00CD5BEA"/>
    <w:rsid w:val="00CE1B63"/>
    <w:rsid w:val="00CE2236"/>
    <w:rsid w:val="00CE4C2D"/>
    <w:rsid w:val="00CF0F19"/>
    <w:rsid w:val="00D01174"/>
    <w:rsid w:val="00D01D2E"/>
    <w:rsid w:val="00D03C75"/>
    <w:rsid w:val="00D04B21"/>
    <w:rsid w:val="00D07F29"/>
    <w:rsid w:val="00D13B99"/>
    <w:rsid w:val="00D1546C"/>
    <w:rsid w:val="00D16EAF"/>
    <w:rsid w:val="00D2247F"/>
    <w:rsid w:val="00D446BA"/>
    <w:rsid w:val="00D47580"/>
    <w:rsid w:val="00D47982"/>
    <w:rsid w:val="00D55A8C"/>
    <w:rsid w:val="00D60524"/>
    <w:rsid w:val="00D706E1"/>
    <w:rsid w:val="00D721B5"/>
    <w:rsid w:val="00DA60F7"/>
    <w:rsid w:val="00DB31F0"/>
    <w:rsid w:val="00DB71D9"/>
    <w:rsid w:val="00DC67AB"/>
    <w:rsid w:val="00DD5A5B"/>
    <w:rsid w:val="00DE0BC7"/>
    <w:rsid w:val="00DF653A"/>
    <w:rsid w:val="00E0770B"/>
    <w:rsid w:val="00E419EA"/>
    <w:rsid w:val="00E4545E"/>
    <w:rsid w:val="00E60AD4"/>
    <w:rsid w:val="00E6164F"/>
    <w:rsid w:val="00E70838"/>
    <w:rsid w:val="00E77952"/>
    <w:rsid w:val="00E8362E"/>
    <w:rsid w:val="00E8509D"/>
    <w:rsid w:val="00E95AFB"/>
    <w:rsid w:val="00E9644A"/>
    <w:rsid w:val="00EA2538"/>
    <w:rsid w:val="00EA40D5"/>
    <w:rsid w:val="00EA40EE"/>
    <w:rsid w:val="00EC6DBC"/>
    <w:rsid w:val="00ED7163"/>
    <w:rsid w:val="00ED7756"/>
    <w:rsid w:val="00EE57E8"/>
    <w:rsid w:val="00EE6127"/>
    <w:rsid w:val="00EF382F"/>
    <w:rsid w:val="00F103F9"/>
    <w:rsid w:val="00F23BFD"/>
    <w:rsid w:val="00F366AD"/>
    <w:rsid w:val="00F42952"/>
    <w:rsid w:val="00F446E0"/>
    <w:rsid w:val="00F63AEF"/>
    <w:rsid w:val="00F642D9"/>
    <w:rsid w:val="00F844CB"/>
    <w:rsid w:val="00F85F4A"/>
    <w:rsid w:val="00F97936"/>
    <w:rsid w:val="00FA0166"/>
    <w:rsid w:val="00FA07A7"/>
    <w:rsid w:val="00FA2D0F"/>
    <w:rsid w:val="00FF1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286DFB7"/>
  <w15:docId w15:val="{71C40D55-E128-484E-93B8-46D7A9E3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link w:val="Heading2Char"/>
    <w:uiPriority w:val="9"/>
    <w:unhideWhenUsed/>
    <w:qFormat/>
    <w:pPr>
      <w:ind w:left="366" w:hanging="26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85"/>
      <w:ind w:left="622" w:hanging="12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6122D"/>
    <w:pPr>
      <w:tabs>
        <w:tab w:val="center" w:pos="4513"/>
        <w:tab w:val="right" w:pos="9026"/>
      </w:tabs>
    </w:pPr>
  </w:style>
  <w:style w:type="character" w:customStyle="1" w:styleId="HeaderChar">
    <w:name w:val="Header Char"/>
    <w:basedOn w:val="DefaultParagraphFont"/>
    <w:link w:val="Header"/>
    <w:uiPriority w:val="99"/>
    <w:rsid w:val="00B6122D"/>
    <w:rPr>
      <w:rFonts w:ascii="Helvetica" w:eastAsia="Helvetica" w:hAnsi="Helvetica" w:cs="Helvetica"/>
    </w:rPr>
  </w:style>
  <w:style w:type="paragraph" w:styleId="Footer">
    <w:name w:val="footer"/>
    <w:basedOn w:val="Normal"/>
    <w:link w:val="FooterChar"/>
    <w:uiPriority w:val="99"/>
    <w:unhideWhenUsed/>
    <w:rsid w:val="00B6122D"/>
    <w:pPr>
      <w:tabs>
        <w:tab w:val="center" w:pos="4513"/>
        <w:tab w:val="right" w:pos="9026"/>
      </w:tabs>
    </w:pPr>
  </w:style>
  <w:style w:type="character" w:customStyle="1" w:styleId="FooterChar">
    <w:name w:val="Footer Char"/>
    <w:basedOn w:val="DefaultParagraphFont"/>
    <w:link w:val="Footer"/>
    <w:uiPriority w:val="99"/>
    <w:rsid w:val="00B6122D"/>
    <w:rPr>
      <w:rFonts w:ascii="Helvetica" w:eastAsia="Helvetica" w:hAnsi="Helvetica" w:cs="Helvetica"/>
    </w:rPr>
  </w:style>
  <w:style w:type="character" w:styleId="Hyperlink">
    <w:name w:val="Hyperlink"/>
    <w:basedOn w:val="DefaultParagraphFont"/>
    <w:uiPriority w:val="99"/>
    <w:unhideWhenUsed/>
    <w:rsid w:val="001F6ECF"/>
    <w:rPr>
      <w:color w:val="0000FF" w:themeColor="hyperlink"/>
      <w:u w:val="single"/>
    </w:rPr>
  </w:style>
  <w:style w:type="character" w:styleId="UnresolvedMention">
    <w:name w:val="Unresolved Mention"/>
    <w:basedOn w:val="DefaultParagraphFont"/>
    <w:uiPriority w:val="99"/>
    <w:semiHidden/>
    <w:unhideWhenUsed/>
    <w:rsid w:val="001F6ECF"/>
    <w:rPr>
      <w:color w:val="605E5C"/>
      <w:shd w:val="clear" w:color="auto" w:fill="E1DFDD"/>
    </w:rPr>
  </w:style>
  <w:style w:type="character" w:styleId="FollowedHyperlink">
    <w:name w:val="FollowedHyperlink"/>
    <w:basedOn w:val="DefaultParagraphFont"/>
    <w:uiPriority w:val="99"/>
    <w:semiHidden/>
    <w:unhideWhenUsed/>
    <w:rsid w:val="006F4DE0"/>
    <w:rPr>
      <w:color w:val="800080" w:themeColor="followedHyperlink"/>
      <w:u w:val="single"/>
    </w:rPr>
  </w:style>
  <w:style w:type="paragraph" w:styleId="TOCHeading">
    <w:name w:val="TOC Heading"/>
    <w:basedOn w:val="Heading1"/>
    <w:next w:val="Normal"/>
    <w:uiPriority w:val="39"/>
    <w:unhideWhenUsed/>
    <w:qFormat/>
    <w:rsid w:val="00212AD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212ADB"/>
    <w:pPr>
      <w:spacing w:after="100"/>
    </w:pPr>
  </w:style>
  <w:style w:type="paragraph" w:styleId="TOC2">
    <w:name w:val="toc 2"/>
    <w:basedOn w:val="Normal"/>
    <w:next w:val="Normal"/>
    <w:autoRedefine/>
    <w:uiPriority w:val="39"/>
    <w:unhideWhenUsed/>
    <w:rsid w:val="00212ADB"/>
    <w:pPr>
      <w:spacing w:after="100"/>
      <w:ind w:left="220"/>
    </w:pPr>
  </w:style>
  <w:style w:type="paragraph" w:customStyle="1" w:styleId="Heading2-Text">
    <w:name w:val="Heading 2-Text"/>
    <w:basedOn w:val="Normal"/>
    <w:rsid w:val="00212ADB"/>
    <w:pPr>
      <w:widowControl/>
      <w:tabs>
        <w:tab w:val="left" w:pos="709"/>
      </w:tabs>
      <w:overflowPunct w:val="0"/>
      <w:adjustRightInd w:val="0"/>
      <w:spacing w:before="120"/>
      <w:ind w:left="709"/>
      <w:textAlignment w:val="baseline"/>
    </w:pPr>
    <w:rPr>
      <w:rFonts w:ascii="Arial" w:eastAsia="Times New Roman" w:hAnsi="Arial" w:cs="Arial"/>
      <w:szCs w:val="20"/>
    </w:rPr>
  </w:style>
  <w:style w:type="paragraph" w:styleId="NormalWeb">
    <w:name w:val="Normal (Web)"/>
    <w:basedOn w:val="Normal"/>
    <w:uiPriority w:val="99"/>
    <w:semiHidden/>
    <w:unhideWhenUsed/>
    <w:rsid w:val="0010558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uiPriority w:val="1"/>
    <w:rsid w:val="00627298"/>
    <w:rPr>
      <w:rFonts w:ascii="Helvetica" w:eastAsia="Helvetica" w:hAnsi="Helvetica" w:cs="Helvetica"/>
      <w:sz w:val="20"/>
      <w:szCs w:val="20"/>
    </w:rPr>
  </w:style>
  <w:style w:type="character" w:customStyle="1" w:styleId="Heading2Char">
    <w:name w:val="Heading 2 Char"/>
    <w:basedOn w:val="DefaultParagraphFont"/>
    <w:link w:val="Heading2"/>
    <w:uiPriority w:val="9"/>
    <w:rsid w:val="00DE0BC7"/>
    <w:rPr>
      <w:rFonts w:ascii="Helvetica" w:eastAsia="Helvetica" w:hAnsi="Helvetica" w:cs="Helvetica"/>
      <w:b/>
      <w:bCs/>
      <w:sz w:val="24"/>
      <w:szCs w:val="24"/>
    </w:rPr>
  </w:style>
  <w:style w:type="paragraph" w:styleId="NoSpacing">
    <w:name w:val="No Spacing"/>
    <w:uiPriority w:val="1"/>
    <w:qFormat/>
    <w:rsid w:val="00754228"/>
    <w:rPr>
      <w:rFonts w:ascii="Helvetica" w:eastAsia="Helvetica" w:hAnsi="Helvetica" w:cs="Helvetica"/>
    </w:rPr>
  </w:style>
  <w:style w:type="paragraph" w:customStyle="1" w:styleId="Alaprtelmezett">
    <w:name w:val="Alapértelmezett"/>
    <w:rsid w:val="00945DFE"/>
    <w:pPr>
      <w:widowControl/>
      <w:suppressAutoHyphens/>
      <w:autoSpaceDE/>
      <w:autoSpaceDN/>
      <w:spacing w:after="200" w:line="276" w:lineRule="auto"/>
    </w:pPr>
    <w:rPr>
      <w:rFonts w:ascii="Calibri" w:eastAsia="SimSun" w:hAnsi="Calibri" w:cs="Calibr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2962">
      <w:bodyDiv w:val="1"/>
      <w:marLeft w:val="0"/>
      <w:marRight w:val="0"/>
      <w:marTop w:val="0"/>
      <w:marBottom w:val="0"/>
      <w:divBdr>
        <w:top w:val="none" w:sz="0" w:space="0" w:color="auto"/>
        <w:left w:val="none" w:sz="0" w:space="0" w:color="auto"/>
        <w:bottom w:val="none" w:sz="0" w:space="0" w:color="auto"/>
        <w:right w:val="none" w:sz="0" w:space="0" w:color="auto"/>
      </w:divBdr>
    </w:div>
    <w:div w:id="337316777">
      <w:bodyDiv w:val="1"/>
      <w:marLeft w:val="0"/>
      <w:marRight w:val="0"/>
      <w:marTop w:val="0"/>
      <w:marBottom w:val="0"/>
      <w:divBdr>
        <w:top w:val="none" w:sz="0" w:space="0" w:color="auto"/>
        <w:left w:val="none" w:sz="0" w:space="0" w:color="auto"/>
        <w:bottom w:val="none" w:sz="0" w:space="0" w:color="auto"/>
        <w:right w:val="none" w:sz="0" w:space="0" w:color="auto"/>
      </w:divBdr>
    </w:div>
    <w:div w:id="416638087">
      <w:bodyDiv w:val="1"/>
      <w:marLeft w:val="0"/>
      <w:marRight w:val="0"/>
      <w:marTop w:val="0"/>
      <w:marBottom w:val="0"/>
      <w:divBdr>
        <w:top w:val="none" w:sz="0" w:space="0" w:color="auto"/>
        <w:left w:val="none" w:sz="0" w:space="0" w:color="auto"/>
        <w:bottom w:val="none" w:sz="0" w:space="0" w:color="auto"/>
        <w:right w:val="none" w:sz="0" w:space="0" w:color="auto"/>
      </w:divBdr>
    </w:div>
    <w:div w:id="418138881">
      <w:bodyDiv w:val="1"/>
      <w:marLeft w:val="0"/>
      <w:marRight w:val="0"/>
      <w:marTop w:val="0"/>
      <w:marBottom w:val="0"/>
      <w:divBdr>
        <w:top w:val="none" w:sz="0" w:space="0" w:color="auto"/>
        <w:left w:val="none" w:sz="0" w:space="0" w:color="auto"/>
        <w:bottom w:val="none" w:sz="0" w:space="0" w:color="auto"/>
        <w:right w:val="none" w:sz="0" w:space="0" w:color="auto"/>
      </w:divBdr>
    </w:div>
    <w:div w:id="452870517">
      <w:bodyDiv w:val="1"/>
      <w:marLeft w:val="0"/>
      <w:marRight w:val="0"/>
      <w:marTop w:val="0"/>
      <w:marBottom w:val="0"/>
      <w:divBdr>
        <w:top w:val="none" w:sz="0" w:space="0" w:color="auto"/>
        <w:left w:val="none" w:sz="0" w:space="0" w:color="auto"/>
        <w:bottom w:val="none" w:sz="0" w:space="0" w:color="auto"/>
        <w:right w:val="none" w:sz="0" w:space="0" w:color="auto"/>
      </w:divBdr>
    </w:div>
    <w:div w:id="470246208">
      <w:bodyDiv w:val="1"/>
      <w:marLeft w:val="0"/>
      <w:marRight w:val="0"/>
      <w:marTop w:val="0"/>
      <w:marBottom w:val="0"/>
      <w:divBdr>
        <w:top w:val="none" w:sz="0" w:space="0" w:color="auto"/>
        <w:left w:val="none" w:sz="0" w:space="0" w:color="auto"/>
        <w:bottom w:val="none" w:sz="0" w:space="0" w:color="auto"/>
        <w:right w:val="none" w:sz="0" w:space="0" w:color="auto"/>
      </w:divBdr>
    </w:div>
    <w:div w:id="488789960">
      <w:bodyDiv w:val="1"/>
      <w:marLeft w:val="0"/>
      <w:marRight w:val="0"/>
      <w:marTop w:val="0"/>
      <w:marBottom w:val="0"/>
      <w:divBdr>
        <w:top w:val="none" w:sz="0" w:space="0" w:color="auto"/>
        <w:left w:val="none" w:sz="0" w:space="0" w:color="auto"/>
        <w:bottom w:val="none" w:sz="0" w:space="0" w:color="auto"/>
        <w:right w:val="none" w:sz="0" w:space="0" w:color="auto"/>
      </w:divBdr>
    </w:div>
    <w:div w:id="496771963">
      <w:bodyDiv w:val="1"/>
      <w:marLeft w:val="0"/>
      <w:marRight w:val="0"/>
      <w:marTop w:val="0"/>
      <w:marBottom w:val="0"/>
      <w:divBdr>
        <w:top w:val="none" w:sz="0" w:space="0" w:color="auto"/>
        <w:left w:val="none" w:sz="0" w:space="0" w:color="auto"/>
        <w:bottom w:val="none" w:sz="0" w:space="0" w:color="auto"/>
        <w:right w:val="none" w:sz="0" w:space="0" w:color="auto"/>
      </w:divBdr>
    </w:div>
    <w:div w:id="593514288">
      <w:bodyDiv w:val="1"/>
      <w:marLeft w:val="0"/>
      <w:marRight w:val="0"/>
      <w:marTop w:val="0"/>
      <w:marBottom w:val="0"/>
      <w:divBdr>
        <w:top w:val="none" w:sz="0" w:space="0" w:color="auto"/>
        <w:left w:val="none" w:sz="0" w:space="0" w:color="auto"/>
        <w:bottom w:val="none" w:sz="0" w:space="0" w:color="auto"/>
        <w:right w:val="none" w:sz="0" w:space="0" w:color="auto"/>
      </w:divBdr>
    </w:div>
    <w:div w:id="668481994">
      <w:bodyDiv w:val="1"/>
      <w:marLeft w:val="0"/>
      <w:marRight w:val="0"/>
      <w:marTop w:val="0"/>
      <w:marBottom w:val="0"/>
      <w:divBdr>
        <w:top w:val="none" w:sz="0" w:space="0" w:color="auto"/>
        <w:left w:val="none" w:sz="0" w:space="0" w:color="auto"/>
        <w:bottom w:val="none" w:sz="0" w:space="0" w:color="auto"/>
        <w:right w:val="none" w:sz="0" w:space="0" w:color="auto"/>
      </w:divBdr>
    </w:div>
    <w:div w:id="682824327">
      <w:bodyDiv w:val="1"/>
      <w:marLeft w:val="0"/>
      <w:marRight w:val="0"/>
      <w:marTop w:val="0"/>
      <w:marBottom w:val="0"/>
      <w:divBdr>
        <w:top w:val="none" w:sz="0" w:space="0" w:color="auto"/>
        <w:left w:val="none" w:sz="0" w:space="0" w:color="auto"/>
        <w:bottom w:val="none" w:sz="0" w:space="0" w:color="auto"/>
        <w:right w:val="none" w:sz="0" w:space="0" w:color="auto"/>
      </w:divBdr>
    </w:div>
    <w:div w:id="916788800">
      <w:bodyDiv w:val="1"/>
      <w:marLeft w:val="0"/>
      <w:marRight w:val="0"/>
      <w:marTop w:val="0"/>
      <w:marBottom w:val="0"/>
      <w:divBdr>
        <w:top w:val="none" w:sz="0" w:space="0" w:color="auto"/>
        <w:left w:val="none" w:sz="0" w:space="0" w:color="auto"/>
        <w:bottom w:val="none" w:sz="0" w:space="0" w:color="auto"/>
        <w:right w:val="none" w:sz="0" w:space="0" w:color="auto"/>
      </w:divBdr>
    </w:div>
    <w:div w:id="986934656">
      <w:bodyDiv w:val="1"/>
      <w:marLeft w:val="0"/>
      <w:marRight w:val="0"/>
      <w:marTop w:val="0"/>
      <w:marBottom w:val="0"/>
      <w:divBdr>
        <w:top w:val="none" w:sz="0" w:space="0" w:color="auto"/>
        <w:left w:val="none" w:sz="0" w:space="0" w:color="auto"/>
        <w:bottom w:val="none" w:sz="0" w:space="0" w:color="auto"/>
        <w:right w:val="none" w:sz="0" w:space="0" w:color="auto"/>
      </w:divBdr>
    </w:div>
    <w:div w:id="1047484768">
      <w:bodyDiv w:val="1"/>
      <w:marLeft w:val="0"/>
      <w:marRight w:val="0"/>
      <w:marTop w:val="0"/>
      <w:marBottom w:val="0"/>
      <w:divBdr>
        <w:top w:val="none" w:sz="0" w:space="0" w:color="auto"/>
        <w:left w:val="none" w:sz="0" w:space="0" w:color="auto"/>
        <w:bottom w:val="none" w:sz="0" w:space="0" w:color="auto"/>
        <w:right w:val="none" w:sz="0" w:space="0" w:color="auto"/>
      </w:divBdr>
    </w:div>
    <w:div w:id="1234388045">
      <w:bodyDiv w:val="1"/>
      <w:marLeft w:val="0"/>
      <w:marRight w:val="0"/>
      <w:marTop w:val="0"/>
      <w:marBottom w:val="0"/>
      <w:divBdr>
        <w:top w:val="none" w:sz="0" w:space="0" w:color="auto"/>
        <w:left w:val="none" w:sz="0" w:space="0" w:color="auto"/>
        <w:bottom w:val="none" w:sz="0" w:space="0" w:color="auto"/>
        <w:right w:val="none" w:sz="0" w:space="0" w:color="auto"/>
      </w:divBdr>
    </w:div>
    <w:div w:id="1269661044">
      <w:bodyDiv w:val="1"/>
      <w:marLeft w:val="0"/>
      <w:marRight w:val="0"/>
      <w:marTop w:val="0"/>
      <w:marBottom w:val="0"/>
      <w:divBdr>
        <w:top w:val="none" w:sz="0" w:space="0" w:color="auto"/>
        <w:left w:val="none" w:sz="0" w:space="0" w:color="auto"/>
        <w:bottom w:val="none" w:sz="0" w:space="0" w:color="auto"/>
        <w:right w:val="none" w:sz="0" w:space="0" w:color="auto"/>
      </w:divBdr>
    </w:div>
    <w:div w:id="1293711742">
      <w:bodyDiv w:val="1"/>
      <w:marLeft w:val="0"/>
      <w:marRight w:val="0"/>
      <w:marTop w:val="0"/>
      <w:marBottom w:val="0"/>
      <w:divBdr>
        <w:top w:val="none" w:sz="0" w:space="0" w:color="auto"/>
        <w:left w:val="none" w:sz="0" w:space="0" w:color="auto"/>
        <w:bottom w:val="none" w:sz="0" w:space="0" w:color="auto"/>
        <w:right w:val="none" w:sz="0" w:space="0" w:color="auto"/>
      </w:divBdr>
    </w:div>
    <w:div w:id="1307708531">
      <w:bodyDiv w:val="1"/>
      <w:marLeft w:val="0"/>
      <w:marRight w:val="0"/>
      <w:marTop w:val="0"/>
      <w:marBottom w:val="0"/>
      <w:divBdr>
        <w:top w:val="none" w:sz="0" w:space="0" w:color="auto"/>
        <w:left w:val="none" w:sz="0" w:space="0" w:color="auto"/>
        <w:bottom w:val="none" w:sz="0" w:space="0" w:color="auto"/>
        <w:right w:val="none" w:sz="0" w:space="0" w:color="auto"/>
      </w:divBdr>
    </w:div>
    <w:div w:id="1393196363">
      <w:bodyDiv w:val="1"/>
      <w:marLeft w:val="0"/>
      <w:marRight w:val="0"/>
      <w:marTop w:val="0"/>
      <w:marBottom w:val="0"/>
      <w:divBdr>
        <w:top w:val="none" w:sz="0" w:space="0" w:color="auto"/>
        <w:left w:val="none" w:sz="0" w:space="0" w:color="auto"/>
        <w:bottom w:val="none" w:sz="0" w:space="0" w:color="auto"/>
        <w:right w:val="none" w:sz="0" w:space="0" w:color="auto"/>
      </w:divBdr>
    </w:div>
    <w:div w:id="1439833931">
      <w:bodyDiv w:val="1"/>
      <w:marLeft w:val="0"/>
      <w:marRight w:val="0"/>
      <w:marTop w:val="0"/>
      <w:marBottom w:val="0"/>
      <w:divBdr>
        <w:top w:val="none" w:sz="0" w:space="0" w:color="auto"/>
        <w:left w:val="none" w:sz="0" w:space="0" w:color="auto"/>
        <w:bottom w:val="none" w:sz="0" w:space="0" w:color="auto"/>
        <w:right w:val="none" w:sz="0" w:space="0" w:color="auto"/>
      </w:divBdr>
    </w:div>
    <w:div w:id="1454909021">
      <w:bodyDiv w:val="1"/>
      <w:marLeft w:val="0"/>
      <w:marRight w:val="0"/>
      <w:marTop w:val="0"/>
      <w:marBottom w:val="0"/>
      <w:divBdr>
        <w:top w:val="none" w:sz="0" w:space="0" w:color="auto"/>
        <w:left w:val="none" w:sz="0" w:space="0" w:color="auto"/>
        <w:bottom w:val="none" w:sz="0" w:space="0" w:color="auto"/>
        <w:right w:val="none" w:sz="0" w:space="0" w:color="auto"/>
      </w:divBdr>
    </w:div>
    <w:div w:id="1527409342">
      <w:bodyDiv w:val="1"/>
      <w:marLeft w:val="0"/>
      <w:marRight w:val="0"/>
      <w:marTop w:val="0"/>
      <w:marBottom w:val="0"/>
      <w:divBdr>
        <w:top w:val="none" w:sz="0" w:space="0" w:color="auto"/>
        <w:left w:val="none" w:sz="0" w:space="0" w:color="auto"/>
        <w:bottom w:val="none" w:sz="0" w:space="0" w:color="auto"/>
        <w:right w:val="none" w:sz="0" w:space="0" w:color="auto"/>
      </w:divBdr>
    </w:div>
    <w:div w:id="1532182236">
      <w:bodyDiv w:val="1"/>
      <w:marLeft w:val="0"/>
      <w:marRight w:val="0"/>
      <w:marTop w:val="0"/>
      <w:marBottom w:val="0"/>
      <w:divBdr>
        <w:top w:val="none" w:sz="0" w:space="0" w:color="auto"/>
        <w:left w:val="none" w:sz="0" w:space="0" w:color="auto"/>
        <w:bottom w:val="none" w:sz="0" w:space="0" w:color="auto"/>
        <w:right w:val="none" w:sz="0" w:space="0" w:color="auto"/>
      </w:divBdr>
    </w:div>
    <w:div w:id="1551185663">
      <w:bodyDiv w:val="1"/>
      <w:marLeft w:val="0"/>
      <w:marRight w:val="0"/>
      <w:marTop w:val="0"/>
      <w:marBottom w:val="0"/>
      <w:divBdr>
        <w:top w:val="none" w:sz="0" w:space="0" w:color="auto"/>
        <w:left w:val="none" w:sz="0" w:space="0" w:color="auto"/>
        <w:bottom w:val="none" w:sz="0" w:space="0" w:color="auto"/>
        <w:right w:val="none" w:sz="0" w:space="0" w:color="auto"/>
      </w:divBdr>
    </w:div>
    <w:div w:id="1631671026">
      <w:bodyDiv w:val="1"/>
      <w:marLeft w:val="0"/>
      <w:marRight w:val="0"/>
      <w:marTop w:val="0"/>
      <w:marBottom w:val="0"/>
      <w:divBdr>
        <w:top w:val="none" w:sz="0" w:space="0" w:color="auto"/>
        <w:left w:val="none" w:sz="0" w:space="0" w:color="auto"/>
        <w:bottom w:val="none" w:sz="0" w:space="0" w:color="auto"/>
        <w:right w:val="none" w:sz="0" w:space="0" w:color="auto"/>
      </w:divBdr>
    </w:div>
    <w:div w:id="1645087318">
      <w:bodyDiv w:val="1"/>
      <w:marLeft w:val="0"/>
      <w:marRight w:val="0"/>
      <w:marTop w:val="0"/>
      <w:marBottom w:val="0"/>
      <w:divBdr>
        <w:top w:val="none" w:sz="0" w:space="0" w:color="auto"/>
        <w:left w:val="none" w:sz="0" w:space="0" w:color="auto"/>
        <w:bottom w:val="none" w:sz="0" w:space="0" w:color="auto"/>
        <w:right w:val="none" w:sz="0" w:space="0" w:color="auto"/>
      </w:divBdr>
    </w:div>
    <w:div w:id="1731533080">
      <w:bodyDiv w:val="1"/>
      <w:marLeft w:val="0"/>
      <w:marRight w:val="0"/>
      <w:marTop w:val="0"/>
      <w:marBottom w:val="0"/>
      <w:divBdr>
        <w:top w:val="none" w:sz="0" w:space="0" w:color="auto"/>
        <w:left w:val="none" w:sz="0" w:space="0" w:color="auto"/>
        <w:bottom w:val="none" w:sz="0" w:space="0" w:color="auto"/>
        <w:right w:val="none" w:sz="0" w:space="0" w:color="auto"/>
      </w:divBdr>
    </w:div>
    <w:div w:id="1779252853">
      <w:bodyDiv w:val="1"/>
      <w:marLeft w:val="0"/>
      <w:marRight w:val="0"/>
      <w:marTop w:val="0"/>
      <w:marBottom w:val="0"/>
      <w:divBdr>
        <w:top w:val="none" w:sz="0" w:space="0" w:color="auto"/>
        <w:left w:val="none" w:sz="0" w:space="0" w:color="auto"/>
        <w:bottom w:val="none" w:sz="0" w:space="0" w:color="auto"/>
        <w:right w:val="none" w:sz="0" w:space="0" w:color="auto"/>
      </w:divBdr>
    </w:div>
    <w:div w:id="1851992983">
      <w:bodyDiv w:val="1"/>
      <w:marLeft w:val="0"/>
      <w:marRight w:val="0"/>
      <w:marTop w:val="0"/>
      <w:marBottom w:val="0"/>
      <w:divBdr>
        <w:top w:val="none" w:sz="0" w:space="0" w:color="auto"/>
        <w:left w:val="none" w:sz="0" w:space="0" w:color="auto"/>
        <w:bottom w:val="none" w:sz="0" w:space="0" w:color="auto"/>
        <w:right w:val="none" w:sz="0" w:space="0" w:color="auto"/>
      </w:divBdr>
    </w:div>
    <w:div w:id="2063481437">
      <w:bodyDiv w:val="1"/>
      <w:marLeft w:val="0"/>
      <w:marRight w:val="0"/>
      <w:marTop w:val="0"/>
      <w:marBottom w:val="0"/>
      <w:divBdr>
        <w:top w:val="none" w:sz="0" w:space="0" w:color="auto"/>
        <w:left w:val="none" w:sz="0" w:space="0" w:color="auto"/>
        <w:bottom w:val="none" w:sz="0" w:space="0" w:color="auto"/>
        <w:right w:val="none" w:sz="0" w:space="0" w:color="auto"/>
      </w:divBdr>
    </w:div>
    <w:div w:id="2135243632">
      <w:bodyDiv w:val="1"/>
      <w:marLeft w:val="0"/>
      <w:marRight w:val="0"/>
      <w:marTop w:val="0"/>
      <w:marBottom w:val="0"/>
      <w:divBdr>
        <w:top w:val="none" w:sz="0" w:space="0" w:color="auto"/>
        <w:left w:val="none" w:sz="0" w:space="0" w:color="auto"/>
        <w:bottom w:val="none" w:sz="0" w:space="0" w:color="auto"/>
        <w:right w:val="none" w:sz="0" w:space="0" w:color="auto"/>
      </w:divBdr>
    </w:div>
    <w:div w:id="2144425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1B87CF14E4124897403FE4FB5BEDDD" ma:contentTypeVersion="13" ma:contentTypeDescription="Create a new document." ma:contentTypeScope="" ma:versionID="9e6fa779d831be61688f9d6a7e03820d">
  <xsd:schema xmlns:xsd="http://www.w3.org/2001/XMLSchema" xmlns:xs="http://www.w3.org/2001/XMLSchema" xmlns:p="http://schemas.microsoft.com/office/2006/metadata/properties" xmlns:ns3="32218daf-dcca-4479-812c-f97ecd3dce8a" xmlns:ns4="55d14de4-b8aa-4fcc-98e0-ea69799e4979" targetNamespace="http://schemas.microsoft.com/office/2006/metadata/properties" ma:root="true" ma:fieldsID="843b2eeceb66d65204d8b53a20663a96" ns3:_="" ns4:_="">
    <xsd:import namespace="32218daf-dcca-4479-812c-f97ecd3dce8a"/>
    <xsd:import namespace="55d14de4-b8aa-4fcc-98e0-ea69799e49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18daf-dcca-4479-812c-f97ecd3dce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14de4-b8aa-4fcc-98e0-ea69799e49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55202C-5359-4608-9351-1A6905463D32}">
  <ds:schemaRefs>
    <ds:schemaRef ds:uri="http://schemas.openxmlformats.org/officeDocument/2006/bibliography"/>
  </ds:schemaRefs>
</ds:datastoreItem>
</file>

<file path=customXml/itemProps2.xml><?xml version="1.0" encoding="utf-8"?>
<ds:datastoreItem xmlns:ds="http://schemas.openxmlformats.org/officeDocument/2006/customXml" ds:itemID="{9942C149-36AE-4A1F-BC33-C6BD16B3E2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B8247A-4639-46FF-A791-A1F1D3C6F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18daf-dcca-4479-812c-f97ecd3dce8a"/>
    <ds:schemaRef ds:uri="55d14de4-b8aa-4fcc-98e0-ea69799e4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385D8C-E2CD-4F10-8BD1-E09B9101C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2887</Words>
  <Characters>16457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 Parrott</dc:creator>
  <cp:lastModifiedBy>Marc Harbourne-Bessant</cp:lastModifiedBy>
  <cp:revision>52</cp:revision>
  <dcterms:created xsi:type="dcterms:W3CDTF">2023-01-09T11:27:00Z</dcterms:created>
  <dcterms:modified xsi:type="dcterms:W3CDTF">2023-01-09T12:18:00Z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0x010100271B87CF14E4124897403FE4FB5BEDDD</vt:lpwstr>
  </property>
</Properties>
</file>